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D49C0" w14:textId="77777777" w:rsidR="00705952" w:rsidRPr="00AE1D26" w:rsidRDefault="00705952" w:rsidP="00705952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443F3F"/>
          <w:kern w:val="36"/>
          <w:sz w:val="30"/>
          <w:szCs w:val="30"/>
          <w:lang w:eastAsia="hr-HR"/>
        </w:rPr>
      </w:pPr>
      <w:r w:rsidRPr="00AE1D26">
        <w:rPr>
          <w:rFonts w:ascii="Arial" w:eastAsia="Times New Roman" w:hAnsi="Arial" w:cs="Arial"/>
          <w:b/>
          <w:bCs/>
          <w:color w:val="443F3F"/>
          <w:kern w:val="36"/>
          <w:sz w:val="30"/>
          <w:szCs w:val="30"/>
          <w:lang w:eastAsia="hr-HR"/>
        </w:rPr>
        <w:t>Natječaj za prijem na radno mjesto odgojitelj/</w:t>
      </w:r>
      <w:proofErr w:type="spellStart"/>
      <w:r w:rsidRPr="00AE1D26">
        <w:rPr>
          <w:rFonts w:ascii="Arial" w:eastAsia="Times New Roman" w:hAnsi="Arial" w:cs="Arial"/>
          <w:b/>
          <w:bCs/>
          <w:color w:val="443F3F"/>
          <w:kern w:val="36"/>
          <w:sz w:val="30"/>
          <w:szCs w:val="30"/>
          <w:lang w:eastAsia="hr-HR"/>
        </w:rPr>
        <w:t>ica</w:t>
      </w:r>
      <w:proofErr w:type="spellEnd"/>
      <w:r w:rsidRPr="00AE1D26">
        <w:rPr>
          <w:rFonts w:ascii="Arial" w:eastAsia="Times New Roman" w:hAnsi="Arial" w:cs="Arial"/>
          <w:b/>
          <w:bCs/>
          <w:color w:val="443F3F"/>
          <w:kern w:val="36"/>
          <w:sz w:val="30"/>
          <w:szCs w:val="30"/>
          <w:lang w:eastAsia="hr-HR"/>
        </w:rPr>
        <w:t xml:space="preserve"> na određeno vrijeme</w:t>
      </w:r>
      <w:r>
        <w:rPr>
          <w:rFonts w:ascii="Arial" w:eastAsia="Times New Roman" w:hAnsi="Arial" w:cs="Arial"/>
          <w:b/>
          <w:bCs/>
          <w:color w:val="443F3F"/>
          <w:kern w:val="36"/>
          <w:sz w:val="30"/>
          <w:szCs w:val="30"/>
          <w:lang w:eastAsia="hr-HR"/>
        </w:rPr>
        <w:t xml:space="preserve"> do povrataka s bolovanja</w:t>
      </w:r>
    </w:p>
    <w:p w14:paraId="41833E11" w14:textId="77777777" w:rsidR="00705952" w:rsidRPr="00AE1D26" w:rsidRDefault="00705952" w:rsidP="00705952">
      <w:pPr>
        <w:spacing w:line="240" w:lineRule="auto"/>
        <w:rPr>
          <w:rFonts w:ascii="Times New Roman" w:eastAsia="Times New Roman" w:hAnsi="Times New Roman" w:cs="Times New Roman"/>
          <w:color w:val="5E5E5E"/>
          <w:sz w:val="20"/>
          <w:szCs w:val="20"/>
          <w:lang w:eastAsia="hr-HR"/>
        </w:rPr>
      </w:pPr>
    </w:p>
    <w:p w14:paraId="62F0DA8E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DJEČJI VRTIĆ  BUBAMARA KALINOVAC</w:t>
      </w:r>
    </w:p>
    <w:p w14:paraId="4CFD6542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Kolodvorska 119a</w:t>
      </w:r>
    </w:p>
    <w:p w14:paraId="30226F7E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48361 Kalinovac</w:t>
      </w:r>
    </w:p>
    <w:p w14:paraId="341BF86F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301694FD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Temeljem članka 26. Zakona o predškolskom odgoju i obrazovanju („Narodne novine“ broj 10/97, 107/07, 94/13 i 98/19) Upravno vijeće Dječjeg vrtića Bubamara Kalinovac objavljuje</w:t>
      </w:r>
    </w:p>
    <w:p w14:paraId="6D5E7F81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5D4E70A5" w14:textId="77777777" w:rsidR="00705952" w:rsidRPr="000C03D1" w:rsidRDefault="00705952" w:rsidP="0070595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NATJEČAJ</w:t>
      </w:r>
    </w:p>
    <w:p w14:paraId="4B896C0C" w14:textId="2B47E936" w:rsidR="00705952" w:rsidRPr="000C03D1" w:rsidRDefault="00705952" w:rsidP="000C03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za prijem  za radno mjesto </w:t>
      </w:r>
    </w:p>
    <w:p w14:paraId="0C1BB224" w14:textId="77777777" w:rsidR="00443754" w:rsidRDefault="00705952" w:rsidP="0070595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 odgojitelj/</w:t>
      </w:r>
      <w:proofErr w:type="spellStart"/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ica</w:t>
      </w:r>
      <w:proofErr w:type="spellEnd"/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 xml:space="preserve"> na određeno vrijeme (do povratka s bolovanja)-</w:t>
      </w:r>
    </w:p>
    <w:p w14:paraId="7202D7DB" w14:textId="62B9C732" w:rsidR="00705952" w:rsidRPr="000C03D1" w:rsidRDefault="00705952" w:rsidP="0070595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1 izvršitelja/</w:t>
      </w:r>
      <w:proofErr w:type="spellStart"/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ica</w:t>
      </w:r>
      <w:proofErr w:type="spellEnd"/>
    </w:p>
    <w:p w14:paraId="721FE20B" w14:textId="77777777" w:rsidR="00705952" w:rsidRPr="000C03D1" w:rsidRDefault="00705952" w:rsidP="0070595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 </w:t>
      </w:r>
    </w:p>
    <w:p w14:paraId="4C2FB901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Za prijam u radni odnos odgojitelja kandidati moraju ispunjavati, osim općih uvjeta, uvjete propisane člankom 24. Zakona o predškolskom odgoju i obrazovanju (Narodne novine, broj 10/97, 107/07, 94/13 i 98/19) te članka 2. Pravilnika o vrsti stručne spreme stručnih djelatnika te vrsti i stupnju stručne spreme ostalih djelatnika u dječjem vrtiću (Narodne novine, broj 133/97).</w:t>
      </w:r>
    </w:p>
    <w:p w14:paraId="5DD942B0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72E04648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Kandidati moraju ispunjavati sljedeće uvjete za prijam u radni odnos:</w:t>
      </w:r>
    </w:p>
    <w:p w14:paraId="20F52B06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78804A2F" w14:textId="77777777" w:rsidR="00705952" w:rsidRPr="000C03D1" w:rsidRDefault="00705952" w:rsidP="007059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797979"/>
          <w:sz w:val="28"/>
          <w:szCs w:val="28"/>
          <w:lang w:eastAsia="hr-HR"/>
        </w:rPr>
        <w:t>VŠS, završen preddiplomski sveučilišni studij ili stručni studij za odgojitelja predškolske djece – stručni prvostupnik predškolskog odgoja, odnosno studij za odgojitelja predškolske djece kojim je stečena VŠS u skladu s ranijim propisima – odgojitelj predškolske djece, nastavnik predškolskog odgoja,</w:t>
      </w: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 xml:space="preserve"> </w:t>
      </w:r>
    </w:p>
    <w:p w14:paraId="6CAAF870" w14:textId="77777777" w:rsidR="00705952" w:rsidRPr="000C03D1" w:rsidRDefault="00705952" w:rsidP="007059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položen stručni ispit</w:t>
      </w:r>
    </w:p>
    <w:p w14:paraId="7609DB31" w14:textId="77777777" w:rsidR="00705952" w:rsidRPr="000C03D1" w:rsidRDefault="00705952" w:rsidP="007059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797979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797979"/>
          <w:sz w:val="28"/>
          <w:szCs w:val="28"/>
          <w:lang w:eastAsia="hr-HR"/>
        </w:rPr>
        <w:t>probni rad 30 dana.</w:t>
      </w:r>
    </w:p>
    <w:p w14:paraId="5B9E3A7A" w14:textId="3726B02C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60364EC2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Pored navedenih uvjeta kandidati moraju ispunjavati i opće uvjete za prijem u radni odnos:</w:t>
      </w:r>
    </w:p>
    <w:p w14:paraId="1E784CA8" w14:textId="77777777" w:rsidR="00705952" w:rsidRPr="000C03D1" w:rsidRDefault="00705952" w:rsidP="007059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lastRenderedPageBreak/>
        <w:t>punoljetnost</w:t>
      </w:r>
    </w:p>
    <w:p w14:paraId="08219D41" w14:textId="77777777" w:rsidR="00705952" w:rsidRPr="000C03D1" w:rsidRDefault="00705952" w:rsidP="007059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zdravstvenu sposobnost za obavljanje poslova radnog mjesta - Dokaz o zdravstvenoj sposobnosti za obavljanje poslova radnog mjesta dostavit će izabrani kandidat po dostavljenoj obavijesti o izboru.</w:t>
      </w:r>
    </w:p>
    <w:p w14:paraId="0C9A8063" w14:textId="77777777" w:rsidR="00705952" w:rsidRPr="000C03D1" w:rsidRDefault="00705952" w:rsidP="007059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radni odnos u dječjem vrtiću ne može zasnovati osoba koja ima zapreke definirane člankom 25. Zakona o predškolskom odgoju i obrazovanju („Narodne novine“ 10/97, 107/07, 94/13 i 98/19).</w:t>
      </w:r>
    </w:p>
    <w:p w14:paraId="1E3C0B2B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008522C1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Kao dokaz o ispunjavanju uvjeta za prijam u radni odnos kandidati moraju priložiti sljedeće dokumente:</w:t>
      </w:r>
    </w:p>
    <w:p w14:paraId="0E92E716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34B7E779" w14:textId="77777777" w:rsidR="00705952" w:rsidRPr="000C03D1" w:rsidRDefault="00705952" w:rsidP="007059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životopis (vlastoručno potpisan),</w:t>
      </w:r>
    </w:p>
    <w:p w14:paraId="0E37DFF2" w14:textId="77777777" w:rsidR="00705952" w:rsidRPr="000C03D1" w:rsidRDefault="00705952" w:rsidP="007059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presliku diplome o stečenoj stručnoj spremi,</w:t>
      </w:r>
    </w:p>
    <w:p w14:paraId="1096ED9E" w14:textId="77777777" w:rsidR="00705952" w:rsidRPr="000C03D1" w:rsidRDefault="00705952" w:rsidP="007059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presliku svjedodžbe o položenom stručnom ispitu</w:t>
      </w:r>
    </w:p>
    <w:p w14:paraId="0926860E" w14:textId="77777777" w:rsidR="00705952" w:rsidRPr="000C03D1" w:rsidRDefault="00705952" w:rsidP="007059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elektronički zapis odnosno potvrda o podacima evidentiranim u matičnoj evidenciji Hrvatskog zavoda za mirovinsko osiguranje</w:t>
      </w:r>
    </w:p>
    <w:p w14:paraId="25F17309" w14:textId="77777777" w:rsidR="00705952" w:rsidRPr="000C03D1" w:rsidRDefault="00705952" w:rsidP="007059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kao dokaz o nepostojanju zapreka za zasnivanje radnog odnosa sukladno čl.25. Zakona o predškolskom odgoju i obrazovanju dostavljaju se sljedeći dokumenti (ne stariji od 6 mjeseci).</w:t>
      </w:r>
    </w:p>
    <w:p w14:paraId="3AD6D4FB" w14:textId="77777777" w:rsidR="00705952" w:rsidRPr="000C03D1" w:rsidRDefault="00705952" w:rsidP="00705952">
      <w:pPr>
        <w:pStyle w:val="Odlomakpopisa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uvjerenje nadležnog suda da se protiv kandidata ne vodi kazneni postupak prema članku 25. stavak 2. Zakona o predškolskom odgoju i obrazovanju</w:t>
      </w:r>
    </w:p>
    <w:p w14:paraId="5EB585EC" w14:textId="77777777" w:rsidR="00705952" w:rsidRPr="000C03D1" w:rsidRDefault="00705952" w:rsidP="00705952">
      <w:pPr>
        <w:pStyle w:val="Odlomakpopisa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uvjerenje nadležnog suda da se protiv kandidata ne vodi prekršajni postupak prema članku 25. stavak 4. Zakona o predškolskom odgoju i obrazovanju</w:t>
      </w:r>
    </w:p>
    <w:p w14:paraId="74DFA412" w14:textId="77777777" w:rsidR="00705952" w:rsidRPr="000C03D1" w:rsidRDefault="00705952" w:rsidP="00705952">
      <w:pPr>
        <w:pStyle w:val="Odlomakpopisa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bookmarkStart w:id="0" w:name="_Hlk111825576"/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potvrda nadležnog Centra za socijalnu skrb da kandidat nema izrečenu mjeru za zaštitu dobrobiti djeteta iz članka 25. stavak 10. Zakona o predškolskom odgoju i obrazovanju</w:t>
      </w:r>
    </w:p>
    <w:bookmarkEnd w:id="0"/>
    <w:p w14:paraId="42A6319D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Isprave se prilažu u neovjerenom presliku, a prije izbora kandidata predočit će se izvornik.</w:t>
      </w:r>
    </w:p>
    <w:p w14:paraId="7CCA1D3D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70D098C1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Na natječaj se mogu prijaviti osobe oba spola.</w:t>
      </w:r>
    </w:p>
    <w:p w14:paraId="0D811E06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2D69940A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lastRenderedPageBreak/>
        <w:t>Kandidat koji se poziva na pravo prednosti pri zapošljavanju prema pozitivnim propisima RH dužan je u prijavi za natječaj pozvati se na to pravo, priložiti propisane dokaze o tom pravu te ostvaruje prednost u odnosu na ostale kandidate samo pod jednakim uvjetima.</w:t>
      </w:r>
    </w:p>
    <w:p w14:paraId="4660FE87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1211520B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Nezaposlene osobe iz članka 102. stavak 1., redoslijedom točke a) do točke k), odnosno zaposlene osobe iz stavka 2. iste odredbe </w:t>
      </w: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Zakona o hrvatskim braniteljima iz Domovinskog rata i članovima njihovih obitelji</w:t>
      </w: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(„Narodne novine“, broj 121/17 i 98/19. ), osim traženih dokaza o ispunjavanju uvjeta  ovog natječaja, u svrhu ostvarivanja prava prednosti pri zapošljavanju, prijavi su obvezni priložiti i dokaze propisane člankom 103. stavak 1. Zakona o hrvatskim braniteljima iz Domovinskog rata i članovima njihovih obitelji  dostupne na internetskoj stranici Ministarstva hrvatskih branitelja: </w:t>
      </w:r>
      <w:hyperlink r:id="rId5" w:history="1">
        <w:r w:rsidRPr="000C03D1">
          <w:rPr>
            <w:rFonts w:ascii="Times New Roman" w:eastAsia="Times New Roman" w:hAnsi="Times New Roman" w:cs="Times New Roman"/>
            <w:color w:val="4F9FE2"/>
            <w:sz w:val="28"/>
            <w:szCs w:val="28"/>
            <w:u w:val="single"/>
            <w:lang w:eastAsia="hr-HR"/>
          </w:rPr>
          <w:t>https://branitelji.gov.hr/zaposljavanje-843/843</w:t>
        </w:r>
      </w:hyperlink>
    </w:p>
    <w:p w14:paraId="3A9D9A17" w14:textId="44ACD81C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 </w:t>
      </w:r>
    </w:p>
    <w:p w14:paraId="5499F5B4" w14:textId="30A5B62F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Prijave se podnose preporučeno poštom ili osobno, u zatvorenoj omotnici, u sjedište Dječjeg vrtića Bubamara Kalinovac, u roku od </w:t>
      </w: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8 dana</w:t>
      </w: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 xml:space="preserve"> od dana objave natječaja na adresu </w:t>
      </w: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DJEČJI VRTIĆ BUBAMARA KALINOVAC, Kolodvorska 119a, 48361 Kalinovac, s naznakom  «NE OTVARAJ –  za natječaj odgojitelj /</w:t>
      </w:r>
      <w:proofErr w:type="spellStart"/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ica</w:t>
      </w:r>
      <w:proofErr w:type="spellEnd"/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.“</w:t>
      </w:r>
    </w:p>
    <w:p w14:paraId="604B041C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</w:pPr>
    </w:p>
    <w:p w14:paraId="75C86879" w14:textId="77777777" w:rsidR="00705952" w:rsidRPr="000C03D1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  <w:t xml:space="preserve">Urednom prijavom smatra se prijava koja sadrži sve podatke i priloge navedene u natječaju. </w:t>
      </w:r>
    </w:p>
    <w:p w14:paraId="22E5520D" w14:textId="77777777" w:rsidR="00705952" w:rsidRPr="000C03D1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  <w:t xml:space="preserve">Nepravodobne i nepotpune prijave neće se razmatrati.  </w:t>
      </w:r>
    </w:p>
    <w:p w14:paraId="51393CF2" w14:textId="52898FAB" w:rsidR="00705952" w:rsidRPr="000C03D1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  <w:t xml:space="preserve">Obavijest o izboru s imenom izabranog kandidata bit će objavljena na oglasnoj ploči i web stranici Vrtića. Danom objave obavijesti o izboru svi kandidati se smatraju obaviješteni o ishodu natječajnog postupka, a Vrtić nije dužan vratiti natječajnu dokumentaciju prijavljenim kandidatima putem pošte. Kandidati koji se prijave na natječaj moći će svoju dokumentaciju osobno preuzeti u Vrtiću u roku od mjesec dana od dana objave obavijesti, a u protivnom će se natječajna dokumentacija uništiti. Iznimno, ako se na natječaj prijavi kandidat koji se poziva na pravo prednosti pri zapošljavanju prema posebnom zakonu isti se u roku od 15 dana od dana sklapanja ugovora o radu sa izabranim kandidatom izvješćuje o rezultatima natječaja pisanom poštanskom pošiljkom s povratnicom. </w:t>
      </w:r>
    </w:p>
    <w:p w14:paraId="12B65557" w14:textId="77777777" w:rsidR="00705952" w:rsidRPr="000C03D1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</w:pPr>
    </w:p>
    <w:p w14:paraId="30B62143" w14:textId="77777777" w:rsidR="00370B71" w:rsidRDefault="00370B71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</w:pPr>
    </w:p>
    <w:p w14:paraId="77F49709" w14:textId="01CD0143" w:rsidR="00705952" w:rsidRPr="000C03D1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  <w:lastRenderedPageBreak/>
        <w:t xml:space="preserve">Napomena: </w:t>
      </w:r>
    </w:p>
    <w:p w14:paraId="7D532974" w14:textId="2BA2FAF8" w:rsidR="00705952" w:rsidRPr="000C03D1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  <w:t>Natječaj je objavljen dana 13.10.2022. na oglasnoj ploči i mrežnim stranicama Zavoda za zapošljavanje i oglasnoj ploči i mrežnoj stranici Vrtića.</w:t>
      </w:r>
    </w:p>
    <w:p w14:paraId="7A6A4AA3" w14:textId="4F0E07E4" w:rsidR="00705952" w:rsidRPr="000C03D1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797979"/>
          <w:sz w:val="28"/>
          <w:szCs w:val="28"/>
          <w:lang w:eastAsia="hr-HR"/>
        </w:rPr>
        <w:t>Natječaj traje do 21.10.2022. g.</w:t>
      </w:r>
    </w:p>
    <w:p w14:paraId="47A99EAD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</w:p>
    <w:p w14:paraId="3CF4118C" w14:textId="27D20029" w:rsidR="00705952" w:rsidRPr="000C03D1" w:rsidRDefault="00705952" w:rsidP="00705952">
      <w:pPr>
        <w:pStyle w:val="Bezproreda"/>
        <w:rPr>
          <w:rFonts w:ascii="Times New Roman" w:hAnsi="Times New Roman" w:cs="Times New Roman"/>
          <w:color w:val="797979"/>
          <w:sz w:val="28"/>
          <w:szCs w:val="28"/>
          <w:lang w:eastAsia="hr-HR"/>
        </w:rPr>
      </w:pPr>
      <w:r w:rsidRPr="000C03D1">
        <w:rPr>
          <w:rFonts w:ascii="Times New Roman" w:hAnsi="Times New Roman" w:cs="Times New Roman"/>
          <w:sz w:val="28"/>
          <w:szCs w:val="28"/>
          <w:lang w:eastAsia="hr-HR"/>
        </w:rPr>
        <w:t>KLASA: 112-01/22-01/0</w:t>
      </w:r>
      <w:r w:rsidR="00FE5F5E">
        <w:rPr>
          <w:rFonts w:ascii="Times New Roman" w:hAnsi="Times New Roman" w:cs="Times New Roman"/>
          <w:sz w:val="28"/>
          <w:szCs w:val="28"/>
          <w:lang w:eastAsia="hr-HR"/>
        </w:rPr>
        <w:t>3</w:t>
      </w:r>
    </w:p>
    <w:p w14:paraId="190360ED" w14:textId="6AC5AFBF" w:rsidR="00705952" w:rsidRPr="000C03D1" w:rsidRDefault="00705952" w:rsidP="00705952">
      <w:pPr>
        <w:pStyle w:val="Bezproreda"/>
        <w:rPr>
          <w:rFonts w:ascii="Times New Roman" w:hAnsi="Times New Roman" w:cs="Times New Roman"/>
          <w:color w:val="797979"/>
          <w:sz w:val="28"/>
          <w:szCs w:val="28"/>
          <w:lang w:eastAsia="hr-HR"/>
        </w:rPr>
      </w:pPr>
      <w:r w:rsidRPr="000C03D1">
        <w:rPr>
          <w:rFonts w:ascii="Times New Roman" w:hAnsi="Times New Roman" w:cs="Times New Roman"/>
          <w:sz w:val="28"/>
          <w:szCs w:val="28"/>
          <w:lang w:eastAsia="hr-HR"/>
        </w:rPr>
        <w:t>URBROJ: 2137-69-22-1</w:t>
      </w:r>
    </w:p>
    <w:p w14:paraId="31AA1A92" w14:textId="0CEDCEC7" w:rsidR="00705952" w:rsidRPr="000C03D1" w:rsidRDefault="00705952" w:rsidP="00705952">
      <w:pPr>
        <w:pStyle w:val="Bezproreda"/>
        <w:rPr>
          <w:rFonts w:ascii="Times New Roman" w:hAnsi="Times New Roman" w:cs="Times New Roman"/>
          <w:sz w:val="28"/>
          <w:szCs w:val="28"/>
          <w:lang w:eastAsia="hr-HR"/>
        </w:rPr>
      </w:pPr>
      <w:r w:rsidRPr="000C03D1">
        <w:rPr>
          <w:rFonts w:ascii="Times New Roman" w:hAnsi="Times New Roman" w:cs="Times New Roman"/>
          <w:sz w:val="28"/>
          <w:szCs w:val="28"/>
          <w:lang w:eastAsia="hr-HR"/>
        </w:rPr>
        <w:t>Kalinovac, 0</w:t>
      </w:r>
      <w:r w:rsidR="00FE5F5E">
        <w:rPr>
          <w:rFonts w:ascii="Times New Roman" w:hAnsi="Times New Roman" w:cs="Times New Roman"/>
          <w:sz w:val="28"/>
          <w:szCs w:val="28"/>
          <w:lang w:eastAsia="hr-HR"/>
        </w:rPr>
        <w:t>6</w:t>
      </w:r>
      <w:r w:rsidRPr="000C03D1">
        <w:rPr>
          <w:rFonts w:ascii="Times New Roman" w:hAnsi="Times New Roman" w:cs="Times New Roman"/>
          <w:sz w:val="28"/>
          <w:szCs w:val="28"/>
          <w:lang w:eastAsia="hr-HR"/>
        </w:rPr>
        <w:t>.10.2022</w:t>
      </w:r>
    </w:p>
    <w:p w14:paraId="187621EC" w14:textId="1DA7F1C9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07001196" w14:textId="77777777" w:rsidR="00705952" w:rsidRPr="000C03D1" w:rsidRDefault="00705952" w:rsidP="0070595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PREDSJEDNIK UPRAVNOG VIJEĆA</w:t>
      </w:r>
    </w:p>
    <w:p w14:paraId="28AF5979" w14:textId="77777777" w:rsidR="00705952" w:rsidRPr="000C03D1" w:rsidRDefault="00705952" w:rsidP="00705952">
      <w:pPr>
        <w:jc w:val="right"/>
        <w:rPr>
          <w:rFonts w:ascii="Times New Roman" w:hAnsi="Times New Roman" w:cs="Times New Roman"/>
          <w:sz w:val="28"/>
          <w:szCs w:val="28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Kristina Kovač</w:t>
      </w:r>
    </w:p>
    <w:p w14:paraId="5E802B91" w14:textId="77777777" w:rsidR="005C6026" w:rsidRPr="00705952" w:rsidRDefault="005C6026">
      <w:pPr>
        <w:rPr>
          <w:rFonts w:ascii="Times New Roman" w:hAnsi="Times New Roman" w:cs="Times New Roman"/>
          <w:sz w:val="24"/>
          <w:szCs w:val="24"/>
        </w:rPr>
      </w:pPr>
    </w:p>
    <w:sectPr w:rsidR="005C6026" w:rsidRPr="00705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D001A"/>
    <w:multiLevelType w:val="multilevel"/>
    <w:tmpl w:val="0FE42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772881"/>
    <w:multiLevelType w:val="multilevel"/>
    <w:tmpl w:val="33B8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C80F28"/>
    <w:multiLevelType w:val="multilevel"/>
    <w:tmpl w:val="5F386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8770F"/>
    <w:multiLevelType w:val="multilevel"/>
    <w:tmpl w:val="925C67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A26B3B"/>
    <w:multiLevelType w:val="multilevel"/>
    <w:tmpl w:val="946A1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865971">
    <w:abstractNumId w:val="1"/>
  </w:num>
  <w:num w:numId="2" w16cid:durableId="2031909765">
    <w:abstractNumId w:val="2"/>
  </w:num>
  <w:num w:numId="3" w16cid:durableId="1930650647">
    <w:abstractNumId w:val="3"/>
  </w:num>
  <w:num w:numId="4" w16cid:durableId="309603231">
    <w:abstractNumId w:val="4"/>
  </w:num>
  <w:num w:numId="5" w16cid:durableId="795872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52"/>
    <w:rsid w:val="000C03D1"/>
    <w:rsid w:val="00370B71"/>
    <w:rsid w:val="00443754"/>
    <w:rsid w:val="005C6026"/>
    <w:rsid w:val="00705952"/>
    <w:rsid w:val="00FE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94BB"/>
  <w15:chartTrackingRefBased/>
  <w15:docId w15:val="{FBC63C48-43DE-471F-BDE7-548FC272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9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05952"/>
    <w:pPr>
      <w:ind w:left="720"/>
      <w:contextualSpacing/>
    </w:pPr>
  </w:style>
  <w:style w:type="paragraph" w:styleId="Bezproreda">
    <w:name w:val="No Spacing"/>
    <w:uiPriority w:val="1"/>
    <w:qFormat/>
    <w:rsid w:val="007059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5</cp:revision>
  <dcterms:created xsi:type="dcterms:W3CDTF">2022-09-28T16:27:00Z</dcterms:created>
  <dcterms:modified xsi:type="dcterms:W3CDTF">2022-10-12T10:37:00Z</dcterms:modified>
</cp:coreProperties>
</file>