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8BA6" w14:textId="6B334A76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DJEČJI VRTIĆ </w:t>
      </w:r>
      <w:r w:rsidR="00B70321" w:rsidRPr="00B16104">
        <w:rPr>
          <w:rFonts w:ascii="Times New Roman" w:hAnsi="Times New Roman" w:cs="Times New Roman"/>
          <w:sz w:val="28"/>
          <w:szCs w:val="28"/>
        </w:rPr>
        <w:t>BUBAMARA KALINOVAC</w:t>
      </w:r>
      <w:r w:rsidRPr="00B1610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A4D2789" w14:textId="1D57343E" w:rsidR="008B1C28" w:rsidRPr="00B16104" w:rsidRDefault="00B70321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Kolodvorska 119A</w:t>
      </w:r>
    </w:p>
    <w:p w14:paraId="5CF29081" w14:textId="7FF956E7" w:rsidR="008B1C28" w:rsidRPr="00B16104" w:rsidRDefault="00B70321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48361 Kalinovac</w:t>
      </w:r>
    </w:p>
    <w:p w14:paraId="2C568783" w14:textId="77777777" w:rsidR="005E1B50" w:rsidRDefault="005E1B50" w:rsidP="005E1B50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2FC49E4B" w14:textId="77777777" w:rsidR="005E1B50" w:rsidRDefault="005E1B50" w:rsidP="005E1B50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6BF8488F" w14:textId="57465DE3" w:rsidR="008B1C28" w:rsidRPr="00B16104" w:rsidRDefault="0000000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Na temelju čl.26.st.3.Zakona o predškolskom odgoju i obrazovanja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(NN10/97,107/07,94/13 i 98/19),</w:t>
      </w:r>
      <w:r w:rsidR="007552A5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 Upravno vijeć</w:t>
      </w:r>
      <w:r w:rsidR="007552A5" w:rsidRPr="00B16104">
        <w:rPr>
          <w:rFonts w:ascii="Times New Roman" w:hAnsi="Times New Roman" w:cs="Times New Roman"/>
          <w:sz w:val="28"/>
          <w:szCs w:val="28"/>
        </w:rPr>
        <w:t>e</w:t>
      </w:r>
      <w:r w:rsidRPr="00B16104">
        <w:rPr>
          <w:rFonts w:ascii="Times New Roman" w:hAnsi="Times New Roman" w:cs="Times New Roman"/>
          <w:sz w:val="28"/>
          <w:szCs w:val="28"/>
        </w:rPr>
        <w:t xml:space="preserve"> Dječjeg vrtića</w:t>
      </w:r>
      <w:r w:rsidR="007552A5" w:rsidRPr="00B16104">
        <w:rPr>
          <w:rFonts w:ascii="Times New Roman" w:hAnsi="Times New Roman" w:cs="Times New Roman"/>
          <w:sz w:val="28"/>
          <w:szCs w:val="28"/>
        </w:rPr>
        <w:t xml:space="preserve"> Bubamara Kalinovac</w:t>
      </w:r>
      <w:r w:rsidRPr="00B16104">
        <w:rPr>
          <w:rFonts w:ascii="Times New Roman" w:hAnsi="Times New Roman" w:cs="Times New Roman"/>
          <w:sz w:val="28"/>
          <w:szCs w:val="28"/>
        </w:rPr>
        <w:t xml:space="preserve"> raspi</w:t>
      </w:r>
      <w:r w:rsidR="007552A5" w:rsidRPr="00B16104">
        <w:rPr>
          <w:rFonts w:ascii="Times New Roman" w:hAnsi="Times New Roman" w:cs="Times New Roman"/>
          <w:sz w:val="28"/>
          <w:szCs w:val="28"/>
        </w:rPr>
        <w:t>suje</w:t>
      </w:r>
      <w:r w:rsidRPr="00B16104">
        <w:rPr>
          <w:rFonts w:ascii="Times New Roman" w:hAnsi="Times New Roman" w:cs="Times New Roman"/>
          <w:sz w:val="28"/>
          <w:szCs w:val="28"/>
        </w:rPr>
        <w:t xml:space="preserve"> natječaj za  radno mjesto stručnog suradnika-pedagog/inja,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KLASA:112-02/2</w:t>
      </w:r>
      <w:r w:rsidR="007552A5" w:rsidRPr="00B16104">
        <w:rPr>
          <w:rFonts w:ascii="Times New Roman" w:hAnsi="Times New Roman" w:cs="Times New Roman"/>
          <w:sz w:val="28"/>
          <w:szCs w:val="28"/>
        </w:rPr>
        <w:t>3</w:t>
      </w:r>
      <w:r w:rsidRPr="00B16104">
        <w:rPr>
          <w:rFonts w:ascii="Times New Roman" w:hAnsi="Times New Roman" w:cs="Times New Roman"/>
          <w:sz w:val="28"/>
          <w:szCs w:val="28"/>
        </w:rPr>
        <w:t>-01/0</w:t>
      </w:r>
      <w:r w:rsidR="0075030E">
        <w:rPr>
          <w:rFonts w:ascii="Times New Roman" w:hAnsi="Times New Roman" w:cs="Times New Roman"/>
          <w:sz w:val="28"/>
          <w:szCs w:val="28"/>
        </w:rPr>
        <w:t>4</w:t>
      </w:r>
      <w:r w:rsidRPr="00B16104">
        <w:rPr>
          <w:rFonts w:ascii="Times New Roman" w:hAnsi="Times New Roman" w:cs="Times New Roman"/>
          <w:sz w:val="28"/>
          <w:szCs w:val="28"/>
        </w:rPr>
        <w:t>,URBROJ:21</w:t>
      </w:r>
      <w:r w:rsidR="007552A5" w:rsidRPr="00B16104">
        <w:rPr>
          <w:rFonts w:ascii="Times New Roman" w:hAnsi="Times New Roman" w:cs="Times New Roman"/>
          <w:sz w:val="28"/>
          <w:szCs w:val="28"/>
        </w:rPr>
        <w:t>37</w:t>
      </w: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7552A5" w:rsidRPr="00B16104">
        <w:rPr>
          <w:rFonts w:ascii="Times New Roman" w:hAnsi="Times New Roman" w:cs="Times New Roman"/>
          <w:sz w:val="28"/>
          <w:szCs w:val="28"/>
        </w:rPr>
        <w:t>69</w:t>
      </w: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7552A5" w:rsidRPr="00B16104">
        <w:rPr>
          <w:rFonts w:ascii="Times New Roman" w:hAnsi="Times New Roman" w:cs="Times New Roman"/>
          <w:sz w:val="28"/>
          <w:szCs w:val="28"/>
        </w:rPr>
        <w:t>23</w:t>
      </w: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7552A5" w:rsidRPr="00B16104">
        <w:rPr>
          <w:rFonts w:ascii="Times New Roman" w:hAnsi="Times New Roman" w:cs="Times New Roman"/>
          <w:sz w:val="28"/>
          <w:szCs w:val="28"/>
        </w:rPr>
        <w:t>1</w:t>
      </w:r>
      <w:r w:rsidRPr="00B16104">
        <w:rPr>
          <w:rFonts w:ascii="Times New Roman" w:hAnsi="Times New Roman" w:cs="Times New Roman"/>
          <w:sz w:val="28"/>
          <w:szCs w:val="28"/>
        </w:rPr>
        <w:t>,</w:t>
      </w:r>
      <w:r w:rsidR="007552A5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od 2</w:t>
      </w:r>
      <w:r w:rsidR="0075030E">
        <w:rPr>
          <w:rFonts w:ascii="Times New Roman" w:hAnsi="Times New Roman" w:cs="Times New Roman"/>
          <w:sz w:val="28"/>
          <w:szCs w:val="28"/>
        </w:rPr>
        <w:t>5</w:t>
      </w:r>
      <w:r w:rsidRPr="00B16104">
        <w:rPr>
          <w:rFonts w:ascii="Times New Roman" w:hAnsi="Times New Roman" w:cs="Times New Roman"/>
          <w:sz w:val="28"/>
          <w:szCs w:val="28"/>
        </w:rPr>
        <w:t>.</w:t>
      </w:r>
      <w:r w:rsidR="0075030E">
        <w:rPr>
          <w:rFonts w:ascii="Times New Roman" w:hAnsi="Times New Roman" w:cs="Times New Roman"/>
          <w:sz w:val="28"/>
          <w:szCs w:val="28"/>
        </w:rPr>
        <w:t>rujna</w:t>
      </w:r>
      <w:r w:rsidRPr="00B16104">
        <w:rPr>
          <w:rFonts w:ascii="Times New Roman" w:hAnsi="Times New Roman" w:cs="Times New Roman"/>
          <w:sz w:val="28"/>
          <w:szCs w:val="28"/>
        </w:rPr>
        <w:t xml:space="preserve"> 202</w:t>
      </w:r>
      <w:r w:rsidR="00214897">
        <w:rPr>
          <w:rFonts w:ascii="Times New Roman" w:hAnsi="Times New Roman" w:cs="Times New Roman"/>
          <w:sz w:val="28"/>
          <w:szCs w:val="28"/>
        </w:rPr>
        <w:t>3</w:t>
      </w:r>
      <w:r w:rsidRPr="00B16104">
        <w:rPr>
          <w:rFonts w:ascii="Times New Roman" w:hAnsi="Times New Roman" w:cs="Times New Roman"/>
          <w:sz w:val="28"/>
          <w:szCs w:val="28"/>
        </w:rPr>
        <w:t xml:space="preserve">.godine Upravno vijeće Dječjeg vrtića </w:t>
      </w:r>
      <w:r w:rsidR="007552A5" w:rsidRPr="00B16104">
        <w:rPr>
          <w:rFonts w:ascii="Times New Roman" w:hAnsi="Times New Roman" w:cs="Times New Roman"/>
          <w:sz w:val="28"/>
          <w:szCs w:val="28"/>
        </w:rPr>
        <w:t>Bubamara Kalinovac</w:t>
      </w:r>
      <w:r w:rsidRPr="00B16104">
        <w:rPr>
          <w:rFonts w:ascii="Times New Roman" w:hAnsi="Times New Roman" w:cs="Times New Roman"/>
          <w:sz w:val="28"/>
          <w:szCs w:val="28"/>
        </w:rPr>
        <w:t xml:space="preserve"> raspisuje </w:t>
      </w:r>
    </w:p>
    <w:p w14:paraId="2F048BAA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EBA05" w14:textId="5CA8DD03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E1B50">
        <w:rPr>
          <w:rFonts w:ascii="Times New Roman" w:hAnsi="Times New Roman" w:cs="Times New Roman"/>
          <w:sz w:val="28"/>
          <w:szCs w:val="28"/>
        </w:rPr>
        <w:t xml:space="preserve">  </w:t>
      </w:r>
      <w:r w:rsidRPr="00B16104">
        <w:rPr>
          <w:rFonts w:ascii="Times New Roman" w:hAnsi="Times New Roman" w:cs="Times New Roman"/>
          <w:sz w:val="28"/>
          <w:szCs w:val="28"/>
        </w:rPr>
        <w:t xml:space="preserve">NATJEČAJ </w:t>
      </w:r>
    </w:p>
    <w:p w14:paraId="1EE333AD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Za prijem radnika </w:t>
      </w:r>
    </w:p>
    <w:p w14:paraId="0D422FDE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31E15" w14:textId="76901392" w:rsidR="008B1C28" w:rsidRPr="00B16104" w:rsidRDefault="00000000" w:rsidP="006D77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1.STRUČNI SURADNIK-PEDAGOG  </w:t>
      </w:r>
      <w:r w:rsidR="006D77A8" w:rsidRPr="00B16104">
        <w:rPr>
          <w:rFonts w:ascii="Times New Roman" w:hAnsi="Times New Roman" w:cs="Times New Roman"/>
          <w:sz w:val="28"/>
          <w:szCs w:val="28"/>
        </w:rPr>
        <w:t>-</w:t>
      </w:r>
      <w:r w:rsidRPr="00B16104">
        <w:rPr>
          <w:rFonts w:ascii="Times New Roman" w:hAnsi="Times New Roman" w:cs="Times New Roman"/>
          <w:sz w:val="28"/>
          <w:szCs w:val="28"/>
        </w:rPr>
        <w:t xml:space="preserve"> na neodređeno vrijeme</w:t>
      </w:r>
      <w:r w:rsidR="006D77A8" w:rsidRPr="00B16104">
        <w:rPr>
          <w:rFonts w:ascii="Times New Roman" w:hAnsi="Times New Roman" w:cs="Times New Roman"/>
          <w:sz w:val="28"/>
          <w:szCs w:val="28"/>
        </w:rPr>
        <w:t>,</w:t>
      </w:r>
      <w:r w:rsidR="006D77A8" w:rsidRPr="00B16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77A8" w:rsidRPr="00E0720B">
        <w:rPr>
          <w:rFonts w:ascii="Times New Roman" w:eastAsia="Times New Roman" w:hAnsi="Times New Roman" w:cs="Times New Roman"/>
          <w:sz w:val="28"/>
          <w:szCs w:val="28"/>
        </w:rPr>
        <w:t>na nepuno radno vrijeme – 12 sati tjedno, radni odnos se zasniva temeljem ugovora o radu na neodređeno vrijeme uz uvjet probnog rada u trajanju 3 (tri) mjeseca</w:t>
      </w:r>
      <w:r w:rsidR="006D77A8" w:rsidRPr="00B16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 -1 izvršitelj </w:t>
      </w:r>
    </w:p>
    <w:p w14:paraId="2715DB94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958F57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Uvjeti za radno mjesto stručnog suradnika - pedagoga: </w:t>
      </w:r>
    </w:p>
    <w:p w14:paraId="1CC89BCE" w14:textId="1FA5E461" w:rsidR="006D77A8" w:rsidRPr="00B16104" w:rsidRDefault="00000000" w:rsidP="006D77A8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 VSS -profesor pedagogije ili diplomirani pedagog,</w:t>
      </w:r>
      <w:r w:rsidR="0075030E">
        <w:rPr>
          <w:rFonts w:ascii="Times New Roman" w:hAnsi="Times New Roman" w:cs="Times New Roman"/>
          <w:sz w:val="28"/>
          <w:szCs w:val="28"/>
        </w:rPr>
        <w:t xml:space="preserve">  </w:t>
      </w:r>
      <w:r w:rsidRPr="00B16104">
        <w:rPr>
          <w:rFonts w:ascii="Times New Roman" w:hAnsi="Times New Roman" w:cs="Times New Roman"/>
          <w:sz w:val="28"/>
          <w:szCs w:val="28"/>
        </w:rPr>
        <w:t xml:space="preserve">odnosno magistar/a pedagogije </w:t>
      </w:r>
    </w:p>
    <w:p w14:paraId="436F1C2E" w14:textId="7D49DB38" w:rsidR="008B1C28" w:rsidRPr="00B16104" w:rsidRDefault="006D77A8" w:rsidP="006D77A8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 položen stručni ispit                            </w:t>
      </w:r>
    </w:p>
    <w:p w14:paraId="1898E0F6" w14:textId="156BE696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6D77A8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utvrđena zdravstvena sposobnost, </w:t>
      </w:r>
    </w:p>
    <w:p w14:paraId="3BFB0573" w14:textId="6779CA0D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6D77A8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da osoba nije pravomoćno osuđena ili da se protiv nje ne vodi postupak sukladno čl.25 Zakona o predškolskom odgoju i obrazovanju. </w:t>
      </w:r>
    </w:p>
    <w:p w14:paraId="280CDC94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C29C6" w14:textId="77777777" w:rsidR="006D77A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Kandidati uz prijavu za natječaj za radno mjesto STRUČNI SURADNIK-PEDAGOG prilažu: </w:t>
      </w:r>
    </w:p>
    <w:p w14:paraId="1076DE67" w14:textId="104BB284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-životopis </w:t>
      </w:r>
    </w:p>
    <w:p w14:paraId="3B3ED795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-presliku dokaza o stečenoj stručnoj spremi, </w:t>
      </w:r>
    </w:p>
    <w:p w14:paraId="74E13183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-presliku dokaza o položenom stručnom ispitu ako je položen, </w:t>
      </w:r>
    </w:p>
    <w:p w14:paraId="2331CC78" w14:textId="3D09BAB6" w:rsidR="005E1B50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-Presliku dokaza o nepostojanju zapreke za zasnivanje radnog odnosa sukladno čl.25 Zakona o predškolskom  odgoju i obrazovanju (NN,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bro</w:t>
      </w:r>
      <w:r w:rsidR="005E1B50">
        <w:rPr>
          <w:rFonts w:ascii="Times New Roman" w:hAnsi="Times New Roman" w:cs="Times New Roman"/>
          <w:sz w:val="28"/>
          <w:szCs w:val="28"/>
        </w:rPr>
        <w:t xml:space="preserve">j </w:t>
      </w:r>
      <w:r w:rsidRPr="00B16104">
        <w:rPr>
          <w:rFonts w:ascii="Times New Roman" w:hAnsi="Times New Roman" w:cs="Times New Roman"/>
          <w:sz w:val="28"/>
          <w:szCs w:val="28"/>
        </w:rPr>
        <w:t>10/97,107/07,94/13)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ne starije od 6 mjeseci </w:t>
      </w:r>
    </w:p>
    <w:p w14:paraId="628677E3" w14:textId="394CBD7F" w:rsidR="008B1C28" w:rsidRPr="00B16104" w:rsidRDefault="0000000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a)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potvrda nadležnog suda da se protiv kandidata ne vodi kazneni postupak (Čl.25.stavak 2.Zakona o predškolskom odgoju i obrazovanju) </w:t>
      </w:r>
    </w:p>
    <w:p w14:paraId="3B4F34DA" w14:textId="77777777" w:rsidR="0075030E" w:rsidRDefault="0000000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b)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potvrda nadležnog suda da se protiv kandidata ne vodi prekršajni postupak (čl.25.stavak 4.Zakona o predškolskom odgoju i obrazovanju)</w:t>
      </w:r>
    </w:p>
    <w:p w14:paraId="5F3EA06E" w14:textId="3AD79B70" w:rsidR="008B1C28" w:rsidRPr="0075030E" w:rsidRDefault="0075030E" w:rsidP="007503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c) potvrda</w:t>
      </w:r>
      <w:r>
        <w:rPr>
          <w:rFonts w:ascii="Times New Roman" w:eastAsia="Times New Roman" w:hAnsi="Times New Roman" w:cs="Times New Roman"/>
          <w:color w:val="4F4F4F"/>
          <w:szCs w:val="24"/>
        </w:rPr>
        <w:t xml:space="preserve"> </w:t>
      </w:r>
      <w:r w:rsidRPr="0075030E">
        <w:rPr>
          <w:rFonts w:ascii="Times New Roman" w:eastAsia="Times New Roman" w:hAnsi="Times New Roman" w:cs="Times New Roman"/>
          <w:color w:val="4F4F4F"/>
          <w:sz w:val="28"/>
          <w:szCs w:val="28"/>
        </w:rPr>
        <w:t>nadležnog Hrvatskog zavoda za socijalni rad da kandidat nema izrečenu mjeru za zaštitu dobrobiti djeteta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(</w:t>
      </w:r>
      <w:r w:rsidRPr="0075030E">
        <w:rPr>
          <w:rFonts w:ascii="Times New Roman" w:eastAsia="Times New Roman" w:hAnsi="Times New Roman" w:cs="Times New Roman"/>
          <w:color w:val="4F4F4F"/>
          <w:sz w:val="28"/>
          <w:szCs w:val="28"/>
        </w:rPr>
        <w:t>članka 25. stavak 10. Zakona o predškolskom odgoju i obrazovanju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>)</w:t>
      </w:r>
    </w:p>
    <w:p w14:paraId="009D8EFB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-preslika osobne iskaznice, </w:t>
      </w:r>
    </w:p>
    <w:p w14:paraId="3782DFB1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-elektronički zapis o radno pravnom statusu (ispis iz evidencije HZ za mirovinsko osiguranje). </w:t>
      </w:r>
    </w:p>
    <w:p w14:paraId="12518AD8" w14:textId="0E920D92" w:rsidR="0075030E" w:rsidRPr="00F82CE8" w:rsidRDefault="00000000" w:rsidP="00F82CE8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483DAF" w14:textId="77777777" w:rsidR="0075030E" w:rsidRPr="00F82CE8" w:rsidRDefault="0075030E" w:rsidP="007503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F82CE8">
        <w:rPr>
          <w:rFonts w:ascii="Times New Roman" w:eastAsia="Times New Roman" w:hAnsi="Times New Roman" w:cs="Times New Roman"/>
          <w:color w:val="4F4F4F"/>
          <w:sz w:val="28"/>
          <w:szCs w:val="28"/>
        </w:rPr>
        <w:t>Osoba koja se poziva na pravo prednosti pri zapošljavanju prema posebnim zakonima, sukladno članku 102. Zakona o hrvatskim braniteljima iz Domovinskog rata i članovima njihovih obitelji („Narodne novine“ br. 121/17, 98/19 i 84/21),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37734BC6" w14:textId="77777777" w:rsidR="0075030E" w:rsidRPr="00F82CE8" w:rsidRDefault="0075030E" w:rsidP="007503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F82CE8">
        <w:rPr>
          <w:rFonts w:ascii="Times New Roman" w:eastAsia="Times New Roman" w:hAnsi="Times New Roman" w:cs="Times New Roman"/>
          <w:color w:val="4F4F4F"/>
          <w:sz w:val="28"/>
          <w:szCs w:val="28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 i 84/21) je:</w:t>
      </w:r>
    </w:p>
    <w:p w14:paraId="5D2EC5AB" w14:textId="77777777" w:rsidR="0075030E" w:rsidRPr="00F82CE8" w:rsidRDefault="0075030E" w:rsidP="007503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hyperlink r:id="rId4" w:history="1">
        <w:r w:rsidRPr="00F82CE8">
          <w:rPr>
            <w:rStyle w:val="Hiperveza"/>
            <w:rFonts w:ascii="Times New Roman" w:eastAsia="Times New Roman" w:hAnsi="Times New Roman" w:cs="Times New Roman"/>
            <w:color w:val="4F9FE2"/>
            <w:sz w:val="28"/>
            <w:szCs w:val="28"/>
          </w:rPr>
          <w:t>https://branitelji.gov.hr/UserDocsImages//dokumenti/Nikola//popis%20dokaza%20za%20ostvarivanje%20prava%20prednosti%20pri%20zapo%C5%A1ljavanju-%20ZOHBDR%202021.pdf</w:t>
        </w:r>
      </w:hyperlink>
    </w:p>
    <w:p w14:paraId="666209AF" w14:textId="77777777" w:rsidR="0075030E" w:rsidRPr="00F82CE8" w:rsidRDefault="0075030E" w:rsidP="007503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F82CE8">
        <w:rPr>
          <w:rFonts w:ascii="Times New Roman" w:eastAsia="Times New Roman" w:hAnsi="Times New Roman" w:cs="Times New Roman"/>
          <w:color w:val="4F4F4F"/>
          <w:sz w:val="28"/>
          <w:szCs w:val="28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5A1A733C" w14:textId="77777777" w:rsidR="0075030E" w:rsidRPr="00F82CE8" w:rsidRDefault="0075030E" w:rsidP="007503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hyperlink r:id="rId5" w:history="1">
        <w:r w:rsidRPr="00F82CE8">
          <w:rPr>
            <w:rStyle w:val="Hiperveza"/>
            <w:rFonts w:ascii="Times New Roman" w:eastAsia="Times New Roman" w:hAnsi="Times New Roman" w:cs="Times New Roman"/>
            <w:color w:val="4F9FE2"/>
            <w:sz w:val="28"/>
            <w:szCs w:val="28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7584EF5" w14:textId="5150CC29" w:rsidR="0075030E" w:rsidRPr="00F82CE8" w:rsidRDefault="0075030E" w:rsidP="00F82C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F82CE8">
        <w:rPr>
          <w:rFonts w:ascii="Times New Roman" w:eastAsia="Times New Roman" w:hAnsi="Times New Roman" w:cs="Times New Roman"/>
          <w:color w:val="4F4F4F"/>
          <w:sz w:val="28"/>
          <w:szCs w:val="28"/>
        </w:rPr>
        <w:t> 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1052BE07" w14:textId="77777777" w:rsidR="00F82CE8" w:rsidRDefault="0075030E" w:rsidP="00F82C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F82CE8">
        <w:rPr>
          <w:rFonts w:ascii="Times New Roman" w:eastAsia="Times New Roman" w:hAnsi="Times New Roman" w:cs="Times New Roman"/>
          <w:color w:val="4F4F4F"/>
          <w:sz w:val="28"/>
          <w:szCs w:val="28"/>
        </w:rPr>
        <w:t>Urednom prijavom smatra se prijava koja sadrži sve podatke i priloge navedene u tekstu ovog natječaja.</w:t>
      </w:r>
    </w:p>
    <w:p w14:paraId="5DD16328" w14:textId="1879B649" w:rsidR="008B1C28" w:rsidRPr="00F82CE8" w:rsidRDefault="00000000" w:rsidP="00F82CE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lastRenderedPageBreak/>
        <w:t>Izabrani kandidati će u primjerenom roku, a prije sklapanja ugovora o radu, dostaviti uvjerenje o utvrđenoj zdravstvenoj sposobnosti za obavljanje poslova stručnog suradnika</w:t>
      </w:r>
      <w:r w:rsidR="006D77A8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pedagoga  izdano od strane medicine rada te izvornike svih drugih dokaza o ispunjenju  formalnih uvjeta iz natječaja. </w:t>
      </w:r>
    </w:p>
    <w:p w14:paraId="44D5ED7E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04CD31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Nedostavljanje traženih isprava smatra se odustankom od prijave na navedeno mjesto, a prije izbora kandidata bit će predočen izvornik ili ovjerena preslika. </w:t>
      </w:r>
    </w:p>
    <w:p w14:paraId="7940C982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616A7" w14:textId="77777777" w:rsidR="00B16104" w:rsidRPr="00B16104" w:rsidRDefault="00B16104" w:rsidP="00B16104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B16104">
        <w:rPr>
          <w:rFonts w:ascii="Times New Roman" w:eastAsia="Times New Roman" w:hAnsi="Times New Roman" w:cs="Times New Roman"/>
          <w:color w:val="4F4F4F"/>
          <w:sz w:val="28"/>
          <w:szCs w:val="28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462EACB1" w14:textId="69F2EE8C" w:rsidR="008B1C28" w:rsidRPr="005E1B50" w:rsidRDefault="005E1B50" w:rsidP="005E1B50">
      <w:pPr>
        <w:ind w:left="-5"/>
        <w:rPr>
          <w:rFonts w:ascii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hAnsi="Times New Roman" w:cs="Times New Roman"/>
          <w:color w:val="auto"/>
          <w:sz w:val="28"/>
          <w:szCs w:val="28"/>
        </w:rPr>
        <w:t xml:space="preserve">O rezultatima provedenog natječaja kandidati će biti obaviješteni u zakonskom roku. </w:t>
      </w:r>
      <w:r w:rsidR="00B16104"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Obavijest o izboru s imenom izabranog kandidata bit će objavljena na oglasnoj ploči i web stranici Vrtića. Danom objave obavijesti o izboru svi kandidati se smatraju obaviješteni o ishodu natječajnog postupka.</w:t>
      </w:r>
    </w:p>
    <w:p w14:paraId="47A5981A" w14:textId="77777777" w:rsidR="00B16104" w:rsidRPr="005E1B50" w:rsidRDefault="00B16104">
      <w:pPr>
        <w:spacing w:after="0" w:line="259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07A3E0A4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Natječajna dokumentacija se neće vračati kandidatima. </w:t>
      </w:r>
    </w:p>
    <w:p w14:paraId="34ED9AFE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Nepotpune i/ili nepravovremene prijave neće se razmatrati. </w:t>
      </w:r>
    </w:p>
    <w:p w14:paraId="1A5FCA95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Prilikom zapošljavanja oba spola su u ravnopravnom položaju. </w:t>
      </w:r>
    </w:p>
    <w:p w14:paraId="67EB7478" w14:textId="67E01040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Za radna mjesta probni rad traje </w:t>
      </w:r>
      <w:r w:rsidR="00F82CE8">
        <w:rPr>
          <w:rFonts w:ascii="Times New Roman" w:hAnsi="Times New Roman" w:cs="Times New Roman"/>
          <w:sz w:val="28"/>
          <w:szCs w:val="28"/>
        </w:rPr>
        <w:t>3</w:t>
      </w:r>
      <w:r w:rsidRPr="00B16104">
        <w:rPr>
          <w:rFonts w:ascii="Times New Roman" w:hAnsi="Times New Roman" w:cs="Times New Roman"/>
          <w:sz w:val="28"/>
          <w:szCs w:val="28"/>
        </w:rPr>
        <w:t xml:space="preserve">0 dana. </w:t>
      </w:r>
    </w:p>
    <w:p w14:paraId="0228E0B9" w14:textId="447CE398" w:rsidR="008B1C28" w:rsidRPr="00B16104" w:rsidRDefault="008B1C28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10F8D569" w14:textId="31C3313E" w:rsidR="005E1B50" w:rsidRPr="00F82CE8" w:rsidRDefault="00B16104" w:rsidP="00F82CE8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B16104">
        <w:rPr>
          <w:rFonts w:ascii="Times New Roman" w:eastAsia="Times New Roman" w:hAnsi="Times New Roman" w:cs="Times New Roman"/>
          <w:color w:val="4F4F4F"/>
          <w:sz w:val="28"/>
          <w:szCs w:val="28"/>
        </w:rPr>
        <w:t>Prijave se podnose preporučeno poštom ili osobno, u zatvorenoj omotnici, u sjedište Dječjeg vrtića Bubamara Kalinovac, u roku od </w:t>
      </w:r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8 dana</w:t>
      </w:r>
      <w:r w:rsidRPr="00B16104"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 od dana objave natječaja na adresu </w:t>
      </w:r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DJEČJI VRTIĆ BUBAMARA KALINOVAC, Kolodvorska 119a, 48361 Kalinovac, s naznakom  „NE OTVARAJ –  za natječaj stručni suradnik/</w:t>
      </w:r>
      <w:proofErr w:type="spellStart"/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ica</w:t>
      </w:r>
      <w:proofErr w:type="spellEnd"/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 xml:space="preserve"> </w:t>
      </w:r>
      <w:r w:rsidR="007635F5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 xml:space="preserve">pedagog </w:t>
      </w:r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– s naznakom pošiljatelja na vanjskoj strani omotnice“</w:t>
      </w:r>
    </w:p>
    <w:p w14:paraId="40F2FA4A" w14:textId="24F9748C" w:rsidR="005E1B50" w:rsidRP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Napomena: </w:t>
      </w:r>
    </w:p>
    <w:p w14:paraId="4478B6BC" w14:textId="534DEB6D" w:rsidR="005E1B50" w:rsidRP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Natječaj je objavljen dana </w:t>
      </w:r>
      <w:r w:rsidR="00F82CE8">
        <w:rPr>
          <w:rFonts w:ascii="Times New Roman" w:eastAsia="Times New Roman" w:hAnsi="Times New Roman" w:cs="Times New Roman"/>
          <w:color w:val="auto"/>
          <w:sz w:val="28"/>
          <w:szCs w:val="28"/>
        </w:rPr>
        <w:t>27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="00F82CE8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 na oglasnoj ploči i mrežnim stranicama Zavoda za zapošljavanje i oglasnoj ploči i mrežnoj stranici Vrtića.</w:t>
      </w:r>
    </w:p>
    <w:p w14:paraId="66071992" w14:textId="4AFE1F10" w:rsidR="005E1B50" w:rsidRP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Natječaj traje do </w:t>
      </w:r>
      <w:r w:rsidR="00F82CE8">
        <w:rPr>
          <w:rFonts w:ascii="Times New Roman" w:eastAsia="Times New Roman" w:hAnsi="Times New Roman" w:cs="Times New Roman"/>
          <w:color w:val="auto"/>
          <w:sz w:val="28"/>
          <w:szCs w:val="28"/>
        </w:rPr>
        <w:t>06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F82CE8"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 g.</w:t>
      </w:r>
    </w:p>
    <w:p w14:paraId="1F7270C6" w14:textId="531F8A94" w:rsidR="005E1B50" w:rsidRPr="005E1B50" w:rsidRDefault="005E1B50" w:rsidP="005E1B50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KLASA: 112-01/2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-01/0</w:t>
      </w:r>
      <w:r w:rsidR="00F82CE8">
        <w:rPr>
          <w:rFonts w:ascii="Times New Roman" w:eastAsiaTheme="minorHAnsi" w:hAnsi="Times New Roman" w:cs="Times New Roman"/>
          <w:color w:val="auto"/>
          <w:sz w:val="28"/>
          <w:szCs w:val="28"/>
        </w:rPr>
        <w:t>4</w:t>
      </w:r>
    </w:p>
    <w:p w14:paraId="045D1BB3" w14:textId="4962CFCD" w:rsidR="005E1B50" w:rsidRPr="005E1B50" w:rsidRDefault="005E1B50" w:rsidP="005E1B50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URBROJ: 2137-69-2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-</w:t>
      </w:r>
      <w:r w:rsidR="00F82CE8">
        <w:rPr>
          <w:rFonts w:ascii="Times New Roman" w:eastAsiaTheme="minorHAnsi" w:hAnsi="Times New Roman" w:cs="Times New Roman"/>
          <w:color w:val="auto"/>
          <w:sz w:val="28"/>
          <w:szCs w:val="28"/>
        </w:rPr>
        <w:t>2</w:t>
      </w:r>
    </w:p>
    <w:p w14:paraId="02FC453F" w14:textId="3F103F56" w:rsidR="005E1B50" w:rsidRPr="005E1B50" w:rsidRDefault="005E1B50" w:rsidP="005E1B50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Kalinovac, </w:t>
      </w:r>
      <w:r w:rsidR="00F82CE8">
        <w:rPr>
          <w:rFonts w:ascii="Times New Roman" w:eastAsiaTheme="minorHAnsi" w:hAnsi="Times New Roman" w:cs="Times New Roman"/>
          <w:color w:val="auto"/>
          <w:sz w:val="28"/>
          <w:szCs w:val="28"/>
        </w:rPr>
        <w:t>27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.</w:t>
      </w:r>
      <w:r w:rsidR="00F82CE8">
        <w:rPr>
          <w:rFonts w:ascii="Times New Roman" w:eastAsiaTheme="minorHAnsi" w:hAnsi="Times New Roman" w:cs="Times New Roman"/>
          <w:color w:val="auto"/>
          <w:sz w:val="28"/>
          <w:szCs w:val="28"/>
        </w:rPr>
        <w:t>09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.202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3.</w:t>
      </w:r>
    </w:p>
    <w:p w14:paraId="75FB04D4" w14:textId="77777777" w:rsidR="00F82CE8" w:rsidRDefault="005E1B50" w:rsidP="00F82CE8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F82CE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</w:t>
      </w:r>
    </w:p>
    <w:p w14:paraId="4FA329E3" w14:textId="4605CE78" w:rsidR="005E1B50" w:rsidRPr="005E1B50" w:rsidRDefault="00F82CE8" w:rsidP="00F82CE8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r w:rsidR="005E1B50"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PREDSJEDNIK UPRAVNOG VIJEĆA</w:t>
      </w:r>
    </w:p>
    <w:p w14:paraId="418ACA1F" w14:textId="2207F644" w:rsidR="005E1B50" w:rsidRPr="005E1B50" w:rsidRDefault="005E1B50" w:rsidP="005E1B50">
      <w:pPr>
        <w:spacing w:after="160" w:line="259" w:lineRule="auto"/>
        <w:ind w:left="0" w:firstLine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0478ED3E" w14:textId="77777777" w:rsidR="005E1B50" w:rsidRPr="005E1B50" w:rsidRDefault="005E1B50" w:rsidP="005E1B50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</w:p>
    <w:p w14:paraId="18208A04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35B7706" w14:textId="351FD99D" w:rsidR="008B1C28" w:rsidRPr="00B16104" w:rsidRDefault="00000000">
      <w:pPr>
        <w:ind w:left="-5" w:right="126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sectPr w:rsidR="008B1C28" w:rsidRPr="00B16104">
      <w:pgSz w:w="11904" w:h="16838"/>
      <w:pgMar w:top="1466" w:right="1460" w:bottom="164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28"/>
    <w:rsid w:val="00214897"/>
    <w:rsid w:val="005E1B50"/>
    <w:rsid w:val="00630E9B"/>
    <w:rsid w:val="006D77A8"/>
    <w:rsid w:val="0075030E"/>
    <w:rsid w:val="007552A5"/>
    <w:rsid w:val="007635F5"/>
    <w:rsid w:val="008B1C28"/>
    <w:rsid w:val="00B16104"/>
    <w:rsid w:val="00B70321"/>
    <w:rsid w:val="00F82CE8"/>
    <w:rsid w:val="00FC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07EF"/>
  <w15:docId w15:val="{A866C95A-CC50-435B-80D6-8E082B53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503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2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Ivančica</dc:creator>
  <cp:keywords/>
  <cp:lastModifiedBy>Dječji vrtić Bubamara Kalinovac</cp:lastModifiedBy>
  <cp:revision>2</cp:revision>
  <cp:lastPrinted>2023-02-14T08:29:00Z</cp:lastPrinted>
  <dcterms:created xsi:type="dcterms:W3CDTF">2023-09-18T13:32:00Z</dcterms:created>
  <dcterms:modified xsi:type="dcterms:W3CDTF">2023-09-18T13:32:00Z</dcterms:modified>
</cp:coreProperties>
</file>