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9C366" w14:textId="548AEBC4" w:rsidR="001144AE"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DJEČJI VRTIĆ BUBAMARA KALINOVAC</w:t>
      </w:r>
    </w:p>
    <w:p w14:paraId="02E2B5E1" w14:textId="7BBEF05A"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KALINOVAC, Kolodvorska 119 A</w:t>
      </w:r>
    </w:p>
    <w:p w14:paraId="11EC29C2" w14:textId="29A7C273"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RKP:  27923                        MB:  01415271</w:t>
      </w:r>
    </w:p>
    <w:p w14:paraId="360DD582" w14:textId="0599885D"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OIB: 481946884232</w:t>
      </w:r>
    </w:p>
    <w:p w14:paraId="1FEF6F3F" w14:textId="475AA116"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Razina: 21</w:t>
      </w:r>
    </w:p>
    <w:p w14:paraId="61A7CCE8" w14:textId="0E5089BA"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sz w:val="24"/>
          <w:szCs w:val="24"/>
        </w:rPr>
        <w:t>Djelatnost: 8510 Predškolsko obrazovanje</w:t>
      </w:r>
    </w:p>
    <w:p w14:paraId="7AF59CD6" w14:textId="77777777" w:rsidR="000A7772" w:rsidRPr="0007680B" w:rsidRDefault="000A7772" w:rsidP="000A7772">
      <w:pPr>
        <w:spacing w:after="0"/>
        <w:rPr>
          <w:rFonts w:ascii="Times New Roman" w:hAnsi="Times New Roman" w:cs="Times New Roman"/>
          <w:sz w:val="24"/>
          <w:szCs w:val="24"/>
        </w:rPr>
      </w:pPr>
    </w:p>
    <w:p w14:paraId="130540AB" w14:textId="77777777" w:rsidR="0007680B" w:rsidRPr="0007680B" w:rsidRDefault="0007680B" w:rsidP="000A7772">
      <w:pPr>
        <w:spacing w:after="0"/>
        <w:rPr>
          <w:rFonts w:ascii="Times New Roman" w:hAnsi="Times New Roman" w:cs="Times New Roman"/>
          <w:sz w:val="24"/>
          <w:szCs w:val="24"/>
        </w:rPr>
      </w:pPr>
    </w:p>
    <w:p w14:paraId="1D8B9777" w14:textId="77777777" w:rsidR="000A7772" w:rsidRPr="0007680B" w:rsidRDefault="000A7772" w:rsidP="000A7772">
      <w:pPr>
        <w:spacing w:after="0"/>
        <w:rPr>
          <w:rFonts w:ascii="Times New Roman" w:hAnsi="Times New Roman" w:cs="Times New Roman"/>
          <w:sz w:val="24"/>
          <w:szCs w:val="24"/>
        </w:rPr>
      </w:pPr>
    </w:p>
    <w:p w14:paraId="00D87713" w14:textId="277BE585" w:rsidR="000A7772" w:rsidRPr="0007680B" w:rsidRDefault="000A7772" w:rsidP="000A7772">
      <w:pPr>
        <w:spacing w:after="0"/>
        <w:jc w:val="center"/>
        <w:rPr>
          <w:rFonts w:ascii="Times New Roman" w:hAnsi="Times New Roman" w:cs="Times New Roman"/>
          <w:b/>
          <w:bCs/>
          <w:sz w:val="24"/>
          <w:szCs w:val="24"/>
        </w:rPr>
      </w:pPr>
      <w:r w:rsidRPr="0007680B">
        <w:rPr>
          <w:rFonts w:ascii="Times New Roman" w:hAnsi="Times New Roman" w:cs="Times New Roman"/>
          <w:b/>
          <w:bCs/>
          <w:sz w:val="24"/>
          <w:szCs w:val="24"/>
        </w:rPr>
        <w:t xml:space="preserve">BILJEŠKE </w:t>
      </w:r>
    </w:p>
    <w:p w14:paraId="685E5E98" w14:textId="516C2A24" w:rsidR="000A7772" w:rsidRPr="0007680B" w:rsidRDefault="000A7772" w:rsidP="000A7772">
      <w:pPr>
        <w:spacing w:after="0"/>
        <w:jc w:val="center"/>
        <w:rPr>
          <w:rFonts w:ascii="Times New Roman" w:hAnsi="Times New Roman" w:cs="Times New Roman"/>
          <w:b/>
          <w:bCs/>
          <w:sz w:val="24"/>
          <w:szCs w:val="24"/>
        </w:rPr>
      </w:pPr>
      <w:r w:rsidRPr="0007680B">
        <w:rPr>
          <w:rFonts w:ascii="Times New Roman" w:hAnsi="Times New Roman" w:cs="Times New Roman"/>
          <w:b/>
          <w:bCs/>
          <w:sz w:val="24"/>
          <w:szCs w:val="24"/>
        </w:rPr>
        <w:t>uz Polugodišnj</w:t>
      </w:r>
      <w:r w:rsidR="00462383" w:rsidRPr="0007680B">
        <w:rPr>
          <w:rFonts w:ascii="Times New Roman" w:hAnsi="Times New Roman" w:cs="Times New Roman"/>
          <w:b/>
          <w:bCs/>
          <w:sz w:val="24"/>
          <w:szCs w:val="24"/>
        </w:rPr>
        <w:t>i</w:t>
      </w:r>
      <w:r w:rsidRPr="0007680B">
        <w:rPr>
          <w:rFonts w:ascii="Times New Roman" w:hAnsi="Times New Roman" w:cs="Times New Roman"/>
          <w:b/>
          <w:bCs/>
          <w:sz w:val="24"/>
          <w:szCs w:val="24"/>
        </w:rPr>
        <w:t xml:space="preserve"> izvješ</w:t>
      </w:r>
      <w:r w:rsidR="00462383" w:rsidRPr="0007680B">
        <w:rPr>
          <w:rFonts w:ascii="Times New Roman" w:hAnsi="Times New Roman" w:cs="Times New Roman"/>
          <w:b/>
          <w:bCs/>
          <w:sz w:val="24"/>
          <w:szCs w:val="24"/>
        </w:rPr>
        <w:t xml:space="preserve">taj o izvršenju proračuna i financijskog plana </w:t>
      </w:r>
      <w:r w:rsidRPr="0007680B">
        <w:rPr>
          <w:rFonts w:ascii="Times New Roman" w:hAnsi="Times New Roman" w:cs="Times New Roman"/>
          <w:b/>
          <w:bCs/>
          <w:sz w:val="24"/>
          <w:szCs w:val="24"/>
        </w:rPr>
        <w:t xml:space="preserve"> Dječjeg vrtića Bubamara Kalinovac za razdoblje od 1. siječnja do 30. lipnja 202</w:t>
      </w:r>
      <w:r w:rsidR="008D131C" w:rsidRPr="0007680B">
        <w:rPr>
          <w:rFonts w:ascii="Times New Roman" w:hAnsi="Times New Roman" w:cs="Times New Roman"/>
          <w:b/>
          <w:bCs/>
          <w:sz w:val="24"/>
          <w:szCs w:val="24"/>
        </w:rPr>
        <w:t>4</w:t>
      </w:r>
      <w:r w:rsidRPr="0007680B">
        <w:rPr>
          <w:rFonts w:ascii="Times New Roman" w:hAnsi="Times New Roman" w:cs="Times New Roman"/>
          <w:b/>
          <w:bCs/>
          <w:sz w:val="24"/>
          <w:szCs w:val="24"/>
        </w:rPr>
        <w:t>. godine</w:t>
      </w:r>
    </w:p>
    <w:p w14:paraId="24A7A05D" w14:textId="77777777" w:rsidR="000A7772" w:rsidRPr="0007680B" w:rsidRDefault="000A7772" w:rsidP="000A7772">
      <w:pPr>
        <w:spacing w:after="0"/>
        <w:jc w:val="center"/>
        <w:rPr>
          <w:rFonts w:ascii="Times New Roman" w:hAnsi="Times New Roman" w:cs="Times New Roman"/>
          <w:b/>
          <w:bCs/>
          <w:sz w:val="24"/>
          <w:szCs w:val="24"/>
        </w:rPr>
      </w:pPr>
    </w:p>
    <w:p w14:paraId="602A4ECB" w14:textId="77777777" w:rsidR="00820BF0" w:rsidRPr="0007680B" w:rsidRDefault="00820BF0" w:rsidP="000A7772">
      <w:pPr>
        <w:spacing w:after="0"/>
        <w:jc w:val="center"/>
        <w:rPr>
          <w:rFonts w:ascii="Times New Roman" w:hAnsi="Times New Roman" w:cs="Times New Roman"/>
          <w:sz w:val="24"/>
          <w:szCs w:val="24"/>
        </w:rPr>
      </w:pPr>
    </w:p>
    <w:p w14:paraId="56A5F4BC" w14:textId="77777777" w:rsidR="00820BF0" w:rsidRPr="0007680B" w:rsidRDefault="00820BF0" w:rsidP="00820BF0">
      <w:pPr>
        <w:rPr>
          <w:rFonts w:ascii="Times New Roman" w:hAnsi="Times New Roman" w:cs="Times New Roman"/>
          <w:kern w:val="0"/>
          <w14:ligatures w14:val="none"/>
        </w:rPr>
      </w:pPr>
      <w:r w:rsidRPr="0007680B">
        <w:rPr>
          <w:rFonts w:ascii="Times New Roman" w:hAnsi="Times New Roman" w:cs="Times New Roman"/>
          <w:kern w:val="0"/>
          <w14:ligatures w14:val="none"/>
        </w:rPr>
        <w:t>Dječji vrtić Bubamara Kalinovac proračunski je korisnik Općine Kalinovac. Odlukom Općinskog vijeća roditelji djece s područja Općine Kalinovac koja su polaznici 10-satnog programa, oslobođeni su plaćanja boravka djece u dječjem vrtiću.</w:t>
      </w:r>
    </w:p>
    <w:p w14:paraId="37AAC290" w14:textId="77777777" w:rsidR="00820BF0" w:rsidRPr="0007680B" w:rsidRDefault="00820BF0" w:rsidP="00820BF0">
      <w:pPr>
        <w:rPr>
          <w:rFonts w:ascii="Times New Roman" w:hAnsi="Times New Roman" w:cs="Times New Roman"/>
          <w:kern w:val="0"/>
          <w14:ligatures w14:val="none"/>
        </w:rPr>
      </w:pPr>
      <w:r w:rsidRPr="0007680B">
        <w:rPr>
          <w:rFonts w:ascii="Times New Roman" w:hAnsi="Times New Roman" w:cs="Times New Roman"/>
          <w:kern w:val="0"/>
          <w14:ligatures w14:val="none"/>
        </w:rPr>
        <w:t>Za djecu koja nemaju prebivalište na području Općine Kalinovac 10-satini (cjelodnevni) program plaća se 172,54 eura mjesečno.</w:t>
      </w:r>
    </w:p>
    <w:p w14:paraId="1A10410B" w14:textId="77777777" w:rsidR="008D131C" w:rsidRPr="0007680B" w:rsidRDefault="008D131C" w:rsidP="008D131C">
      <w:pPr>
        <w:rPr>
          <w:kern w:val="0"/>
          <w14:ligatures w14:val="none"/>
        </w:rPr>
      </w:pPr>
      <w:r w:rsidRPr="0007680B">
        <w:rPr>
          <w:kern w:val="0"/>
          <w14:ligatures w14:val="none"/>
        </w:rPr>
        <w:t>U vrtiću radi do 9 zaposlenica na neodređeno vrijeme – puno radno vrijeme i dvije zaposlenice na određeno vrijeme – puno radno vrijeme.</w:t>
      </w:r>
    </w:p>
    <w:p w14:paraId="7C9C0DEC" w14:textId="77777777" w:rsidR="008D131C" w:rsidRPr="0007680B" w:rsidRDefault="008D131C" w:rsidP="008D131C">
      <w:pPr>
        <w:rPr>
          <w:kern w:val="0"/>
          <w14:ligatures w14:val="none"/>
        </w:rPr>
      </w:pPr>
      <w:r w:rsidRPr="0007680B">
        <w:rPr>
          <w:kern w:val="0"/>
          <w14:ligatures w14:val="none"/>
        </w:rPr>
        <w:t>Polaznici vrtića smješteni su u tri odgojno – obrazovne skupine: jedna mješovita jaslička, za djecu od  1 do 3 godine, te dvije mješovite vrtićke za djecu od 3 do 7 godina starosti. Rad vrtića organiziran je u vremenu od 6 – 16 sati u pet radnih dana u tjednu.</w:t>
      </w:r>
    </w:p>
    <w:p w14:paraId="09CF0927" w14:textId="77777777" w:rsidR="008D131C" w:rsidRPr="0007680B" w:rsidRDefault="008D131C" w:rsidP="008D131C">
      <w:pPr>
        <w:rPr>
          <w:kern w:val="0"/>
          <w14:ligatures w14:val="none"/>
        </w:rPr>
      </w:pPr>
      <w:r w:rsidRPr="0007680B">
        <w:rPr>
          <w:kern w:val="0"/>
          <w14:ligatures w14:val="none"/>
        </w:rPr>
        <w:t>U vrtiću je organiziran i rad predškole za djecu koja nisu obuhvaćena redovnim programom vrtića. Program predškole besplatan je za roditelje. Prema Odluci MZO sufinancira 3,60 eura po polazniku što na nivou godine iznosi 460,80 eura. Ostale troškove snosi vrtić, odnosno osnivač.</w:t>
      </w:r>
    </w:p>
    <w:p w14:paraId="33592A8E" w14:textId="77777777" w:rsidR="00820BF0" w:rsidRPr="0007680B" w:rsidRDefault="00820BF0" w:rsidP="000A7772">
      <w:pPr>
        <w:spacing w:after="0"/>
        <w:rPr>
          <w:rFonts w:ascii="Times New Roman" w:hAnsi="Times New Roman" w:cs="Times New Roman"/>
          <w:b/>
          <w:bCs/>
          <w:sz w:val="24"/>
          <w:szCs w:val="24"/>
        </w:rPr>
      </w:pPr>
    </w:p>
    <w:p w14:paraId="021CA1E5" w14:textId="77777777" w:rsidR="00820BF0" w:rsidRPr="0007680B" w:rsidRDefault="00820BF0" w:rsidP="000A7772">
      <w:pPr>
        <w:spacing w:after="0"/>
        <w:rPr>
          <w:rFonts w:ascii="Times New Roman" w:hAnsi="Times New Roman" w:cs="Times New Roman"/>
          <w:b/>
          <w:bCs/>
          <w:sz w:val="24"/>
          <w:szCs w:val="24"/>
        </w:rPr>
      </w:pPr>
    </w:p>
    <w:p w14:paraId="54670834" w14:textId="7EC26153" w:rsidR="000A7772" w:rsidRPr="0007680B" w:rsidRDefault="000A7772" w:rsidP="000A7772">
      <w:pPr>
        <w:spacing w:after="0"/>
        <w:rPr>
          <w:rFonts w:ascii="Times New Roman" w:hAnsi="Times New Roman" w:cs="Times New Roman"/>
          <w:sz w:val="24"/>
          <w:szCs w:val="24"/>
        </w:rPr>
      </w:pPr>
      <w:r w:rsidRPr="0007680B">
        <w:rPr>
          <w:rFonts w:ascii="Times New Roman" w:hAnsi="Times New Roman" w:cs="Times New Roman"/>
          <w:b/>
          <w:bCs/>
          <w:sz w:val="24"/>
          <w:szCs w:val="24"/>
        </w:rPr>
        <w:t>Financijski podaci:</w:t>
      </w:r>
    </w:p>
    <w:p w14:paraId="4E0951EB" w14:textId="77777777" w:rsidR="00BF2B5F" w:rsidRPr="0007680B" w:rsidRDefault="00BF2B5F" w:rsidP="000A7772">
      <w:pPr>
        <w:spacing w:after="0"/>
        <w:rPr>
          <w:rFonts w:ascii="Times New Roman" w:hAnsi="Times New Roman" w:cs="Times New Roman"/>
          <w:sz w:val="24"/>
          <w:szCs w:val="24"/>
        </w:rPr>
      </w:pPr>
    </w:p>
    <w:p w14:paraId="3193A1C9" w14:textId="76E92742"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U navedenom obračunskom razdoblju ostvareni su prihodi i rashodi kako slijedi:</w:t>
      </w:r>
    </w:p>
    <w:p w14:paraId="7039A7E7" w14:textId="77777777" w:rsidR="00BF2B5F" w:rsidRPr="0007680B" w:rsidRDefault="00BF2B5F" w:rsidP="000A7772">
      <w:pPr>
        <w:spacing w:after="0"/>
        <w:rPr>
          <w:rFonts w:ascii="Times New Roman" w:hAnsi="Times New Roman" w:cs="Times New Roman"/>
          <w:sz w:val="24"/>
          <w:szCs w:val="24"/>
        </w:rPr>
      </w:pPr>
    </w:p>
    <w:p w14:paraId="52B1A3F9" w14:textId="01A99B1F"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b/>
          <w:bCs/>
          <w:sz w:val="24"/>
          <w:szCs w:val="24"/>
        </w:rPr>
        <w:t xml:space="preserve">Prihodi:                                                           </w:t>
      </w:r>
      <w:r w:rsidR="00C3232B"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202</w:t>
      </w:r>
      <w:r w:rsidR="00520B2F" w:rsidRPr="0007680B">
        <w:rPr>
          <w:rFonts w:ascii="Times New Roman" w:hAnsi="Times New Roman" w:cs="Times New Roman"/>
          <w:b/>
          <w:bCs/>
          <w:sz w:val="24"/>
          <w:szCs w:val="24"/>
        </w:rPr>
        <w:t>3</w:t>
      </w:r>
      <w:r w:rsidRPr="0007680B">
        <w:rPr>
          <w:rFonts w:ascii="Times New Roman" w:hAnsi="Times New Roman" w:cs="Times New Roman"/>
          <w:b/>
          <w:bCs/>
          <w:sz w:val="24"/>
          <w:szCs w:val="24"/>
        </w:rPr>
        <w:t xml:space="preserve">. </w:t>
      </w:r>
      <w:r w:rsidR="00E50C26" w:rsidRPr="0007680B">
        <w:rPr>
          <w:rFonts w:ascii="Times New Roman" w:hAnsi="Times New Roman" w:cs="Times New Roman"/>
          <w:b/>
          <w:bCs/>
          <w:sz w:val="24"/>
          <w:szCs w:val="24"/>
        </w:rPr>
        <w:t>€</w:t>
      </w:r>
      <w:r w:rsidRPr="0007680B">
        <w:rPr>
          <w:rFonts w:ascii="Times New Roman" w:hAnsi="Times New Roman" w:cs="Times New Roman"/>
          <w:b/>
          <w:bCs/>
          <w:sz w:val="24"/>
          <w:szCs w:val="24"/>
        </w:rPr>
        <w:t xml:space="preserve">                    </w:t>
      </w:r>
      <w:r w:rsidR="00C3232B"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202</w:t>
      </w:r>
      <w:r w:rsidR="00520B2F" w:rsidRPr="0007680B">
        <w:rPr>
          <w:rFonts w:ascii="Times New Roman" w:hAnsi="Times New Roman" w:cs="Times New Roman"/>
          <w:b/>
          <w:bCs/>
          <w:sz w:val="24"/>
          <w:szCs w:val="24"/>
        </w:rPr>
        <w:t>4</w:t>
      </w:r>
      <w:r w:rsidRPr="0007680B">
        <w:rPr>
          <w:rFonts w:ascii="Times New Roman" w:hAnsi="Times New Roman" w:cs="Times New Roman"/>
          <w:b/>
          <w:bCs/>
          <w:sz w:val="24"/>
          <w:szCs w:val="24"/>
        </w:rPr>
        <w:t>.</w:t>
      </w:r>
      <w:r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w:t>
      </w:r>
      <w:r w:rsidRPr="0007680B">
        <w:rPr>
          <w:rFonts w:ascii="Times New Roman" w:hAnsi="Times New Roman" w:cs="Times New Roman"/>
          <w:sz w:val="24"/>
          <w:szCs w:val="24"/>
        </w:rPr>
        <w:t xml:space="preserve">           </w:t>
      </w:r>
      <w:r w:rsidR="00C3232B"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p>
    <w:p w14:paraId="233C0239" w14:textId="459509E6"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Tekuće pomoći iz državnog proračuna             </w:t>
      </w:r>
      <w:r w:rsidR="00B94A66" w:rsidRPr="0007680B">
        <w:rPr>
          <w:rFonts w:ascii="Times New Roman" w:hAnsi="Times New Roman" w:cs="Times New Roman"/>
          <w:sz w:val="24"/>
          <w:szCs w:val="24"/>
        </w:rPr>
        <w:t xml:space="preserve">  </w:t>
      </w:r>
      <w:r w:rsidR="00520B2F" w:rsidRPr="0007680B">
        <w:rPr>
          <w:rFonts w:ascii="Times New Roman" w:hAnsi="Times New Roman" w:cs="Times New Roman"/>
          <w:sz w:val="24"/>
          <w:szCs w:val="24"/>
        </w:rPr>
        <w:t>1</w:t>
      </w:r>
      <w:r w:rsidR="00B94A66" w:rsidRPr="0007680B">
        <w:rPr>
          <w:rFonts w:ascii="Times New Roman" w:hAnsi="Times New Roman" w:cs="Times New Roman"/>
          <w:sz w:val="24"/>
          <w:szCs w:val="24"/>
        </w:rPr>
        <w:t>43,34</w:t>
      </w:r>
      <w:r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520B2F" w:rsidRPr="0007680B">
        <w:rPr>
          <w:rFonts w:ascii="Times New Roman" w:hAnsi="Times New Roman" w:cs="Times New Roman"/>
          <w:sz w:val="24"/>
          <w:szCs w:val="24"/>
        </w:rPr>
        <w:t xml:space="preserve">         172,80                        </w:t>
      </w:r>
    </w:p>
    <w:p w14:paraId="76C49D51" w14:textId="62B0989A"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Kamata na depozit po viđenju                                  0,</w:t>
      </w:r>
      <w:r w:rsidR="00B94A66" w:rsidRPr="0007680B">
        <w:rPr>
          <w:rFonts w:ascii="Times New Roman" w:hAnsi="Times New Roman" w:cs="Times New Roman"/>
          <w:sz w:val="24"/>
          <w:szCs w:val="24"/>
        </w:rPr>
        <w:t>00</w:t>
      </w:r>
      <w:r w:rsidRPr="0007680B">
        <w:rPr>
          <w:rFonts w:ascii="Times New Roman" w:hAnsi="Times New Roman" w:cs="Times New Roman"/>
          <w:sz w:val="24"/>
          <w:szCs w:val="24"/>
        </w:rPr>
        <w:t xml:space="preserve">                          0,0</w:t>
      </w:r>
      <w:r w:rsidR="00B94A66" w:rsidRPr="0007680B">
        <w:rPr>
          <w:rFonts w:ascii="Times New Roman" w:hAnsi="Times New Roman" w:cs="Times New Roman"/>
          <w:sz w:val="24"/>
          <w:szCs w:val="24"/>
        </w:rPr>
        <w:t>0</w:t>
      </w:r>
      <w:r w:rsidRPr="0007680B">
        <w:rPr>
          <w:rFonts w:ascii="Times New Roman" w:hAnsi="Times New Roman" w:cs="Times New Roman"/>
          <w:sz w:val="24"/>
          <w:szCs w:val="24"/>
        </w:rPr>
        <w:t xml:space="preserve">                  </w:t>
      </w:r>
    </w:p>
    <w:p w14:paraId="53811337" w14:textId="21062695"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Sufinanciranje cijene usluge (roditelj)                     0,00     </w:t>
      </w:r>
      <w:r w:rsidR="00C3232B"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194C14"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 xml:space="preserve">  </w:t>
      </w:r>
      <w:r w:rsidR="00194C14" w:rsidRPr="0007680B">
        <w:rPr>
          <w:rFonts w:ascii="Times New Roman" w:hAnsi="Times New Roman" w:cs="Times New Roman"/>
          <w:sz w:val="24"/>
          <w:szCs w:val="24"/>
        </w:rPr>
        <w:t xml:space="preserve">  0,00            </w:t>
      </w:r>
      <w:r w:rsidRPr="0007680B">
        <w:rPr>
          <w:rFonts w:ascii="Times New Roman" w:hAnsi="Times New Roman" w:cs="Times New Roman"/>
          <w:sz w:val="24"/>
          <w:szCs w:val="24"/>
        </w:rPr>
        <w:t xml:space="preserve">    </w:t>
      </w:r>
      <w:r w:rsidR="00194C14"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p>
    <w:p w14:paraId="1B267E02" w14:textId="0D513202"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Tekuće donacije:</w:t>
      </w:r>
    </w:p>
    <w:p w14:paraId="51F8360C" w14:textId="3D32B5BB" w:rsidR="009C4129"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Prihodi iz Općinskog proračuna                    </w:t>
      </w:r>
      <w:r w:rsidR="00194C14"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194C14" w:rsidRPr="0007680B">
        <w:rPr>
          <w:rFonts w:ascii="Times New Roman" w:hAnsi="Times New Roman" w:cs="Times New Roman"/>
          <w:sz w:val="24"/>
          <w:szCs w:val="24"/>
        </w:rPr>
        <w:t>83.586,19</w:t>
      </w:r>
      <w:r w:rsidRPr="0007680B">
        <w:rPr>
          <w:rFonts w:ascii="Times New Roman" w:hAnsi="Times New Roman" w:cs="Times New Roman"/>
          <w:sz w:val="24"/>
          <w:szCs w:val="24"/>
        </w:rPr>
        <w:t xml:space="preserve">        </w:t>
      </w:r>
      <w:r w:rsidR="00194C14"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9C4129" w:rsidRPr="0007680B">
        <w:rPr>
          <w:rFonts w:ascii="Times New Roman" w:hAnsi="Times New Roman" w:cs="Times New Roman"/>
          <w:sz w:val="24"/>
          <w:szCs w:val="24"/>
        </w:rPr>
        <w:t>111.959,32</w:t>
      </w:r>
    </w:p>
    <w:p w14:paraId="6F4CE4CC" w14:textId="3C259182" w:rsidR="00BF2B5F" w:rsidRPr="0007680B" w:rsidRDefault="00BF2B5F"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Ostali prihodi za posebne namjene                   </w:t>
      </w:r>
      <w:r w:rsidR="009C4129"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3.846,79</w:t>
      </w:r>
      <w:r w:rsidRPr="0007680B">
        <w:rPr>
          <w:rFonts w:ascii="Times New Roman" w:hAnsi="Times New Roman" w:cs="Times New Roman"/>
          <w:sz w:val="24"/>
          <w:szCs w:val="24"/>
        </w:rPr>
        <w:t xml:space="preserve">         </w:t>
      </w:r>
      <w:r w:rsidR="00E50C26" w:rsidRPr="0007680B">
        <w:rPr>
          <w:rFonts w:ascii="Times New Roman" w:hAnsi="Times New Roman" w:cs="Times New Roman"/>
          <w:sz w:val="24"/>
          <w:szCs w:val="24"/>
        </w:rPr>
        <w:t xml:space="preserve">       </w:t>
      </w:r>
      <w:r w:rsidR="009C4129" w:rsidRPr="0007680B">
        <w:rPr>
          <w:rFonts w:ascii="Times New Roman" w:hAnsi="Times New Roman" w:cs="Times New Roman"/>
          <w:sz w:val="24"/>
          <w:szCs w:val="24"/>
        </w:rPr>
        <w:t xml:space="preserve">  2.656,00</w:t>
      </w:r>
    </w:p>
    <w:p w14:paraId="35350896" w14:textId="07D5AB13" w:rsidR="00E50C26" w:rsidRPr="0007680B" w:rsidRDefault="00BF2B5F" w:rsidP="000A7772">
      <w:pPr>
        <w:spacing w:after="0"/>
        <w:rPr>
          <w:rFonts w:ascii="Times New Roman" w:hAnsi="Times New Roman" w:cs="Times New Roman"/>
          <w:b/>
          <w:bCs/>
          <w:sz w:val="24"/>
          <w:szCs w:val="24"/>
        </w:rPr>
      </w:pPr>
      <w:r w:rsidRPr="0007680B">
        <w:rPr>
          <w:rFonts w:ascii="Times New Roman" w:hAnsi="Times New Roman" w:cs="Times New Roman"/>
          <w:sz w:val="24"/>
          <w:szCs w:val="24"/>
        </w:rPr>
        <w:t>Ukupno prihodi</w:t>
      </w:r>
      <w:r w:rsidRPr="0007680B">
        <w:rPr>
          <w:rFonts w:ascii="Times New Roman" w:hAnsi="Times New Roman" w:cs="Times New Roman"/>
          <w:b/>
          <w:bCs/>
          <w:sz w:val="24"/>
          <w:szCs w:val="24"/>
        </w:rPr>
        <w:t xml:space="preserve">:                                             </w:t>
      </w:r>
      <w:r w:rsidR="00E50C26" w:rsidRPr="0007680B">
        <w:rPr>
          <w:rFonts w:ascii="Times New Roman" w:hAnsi="Times New Roman" w:cs="Times New Roman"/>
          <w:b/>
          <w:bCs/>
          <w:sz w:val="24"/>
          <w:szCs w:val="24"/>
        </w:rPr>
        <w:t>87.576,32 €</w:t>
      </w:r>
      <w:r w:rsidRPr="0007680B">
        <w:rPr>
          <w:rFonts w:ascii="Times New Roman" w:hAnsi="Times New Roman" w:cs="Times New Roman"/>
          <w:b/>
          <w:bCs/>
          <w:sz w:val="24"/>
          <w:szCs w:val="24"/>
        </w:rPr>
        <w:t xml:space="preserve"> </w:t>
      </w:r>
      <w:r w:rsidR="009C4129" w:rsidRPr="0007680B">
        <w:rPr>
          <w:rFonts w:ascii="Times New Roman" w:hAnsi="Times New Roman" w:cs="Times New Roman"/>
          <w:b/>
          <w:bCs/>
          <w:sz w:val="24"/>
          <w:szCs w:val="24"/>
        </w:rPr>
        <w:t xml:space="preserve">             114.788,12</w:t>
      </w:r>
    </w:p>
    <w:p w14:paraId="37B886A5" w14:textId="77777777" w:rsidR="0007680B" w:rsidRPr="0007680B" w:rsidRDefault="0007680B" w:rsidP="000A7772">
      <w:pPr>
        <w:spacing w:after="0"/>
        <w:rPr>
          <w:rFonts w:ascii="Times New Roman" w:hAnsi="Times New Roman" w:cs="Times New Roman"/>
          <w:b/>
          <w:bCs/>
          <w:sz w:val="24"/>
          <w:szCs w:val="24"/>
        </w:rPr>
      </w:pPr>
    </w:p>
    <w:p w14:paraId="6DF85016" w14:textId="6A2554D9" w:rsidR="00E50C26" w:rsidRPr="0007680B" w:rsidRDefault="00BF2B5F"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           </w:t>
      </w:r>
    </w:p>
    <w:p w14:paraId="734632EA" w14:textId="77777777" w:rsidR="009C4129" w:rsidRPr="0007680B" w:rsidRDefault="00BF2B5F" w:rsidP="008A1B12">
      <w:pPr>
        <w:spacing w:after="0"/>
        <w:rPr>
          <w:rFonts w:ascii="Times New Roman" w:hAnsi="Times New Roman" w:cs="Times New Roman"/>
          <w:sz w:val="24"/>
          <w:szCs w:val="24"/>
        </w:rPr>
      </w:pPr>
      <w:r w:rsidRPr="0007680B">
        <w:rPr>
          <w:rFonts w:ascii="Times New Roman" w:hAnsi="Times New Roman" w:cs="Times New Roman"/>
          <w:sz w:val="24"/>
          <w:szCs w:val="24"/>
        </w:rPr>
        <w:t>Ukupni prihodi u 202</w:t>
      </w:r>
      <w:r w:rsidR="009C4129" w:rsidRPr="0007680B">
        <w:rPr>
          <w:rFonts w:ascii="Times New Roman" w:hAnsi="Times New Roman" w:cs="Times New Roman"/>
          <w:sz w:val="24"/>
          <w:szCs w:val="24"/>
        </w:rPr>
        <w:t>4</w:t>
      </w:r>
      <w:r w:rsidRPr="0007680B">
        <w:rPr>
          <w:rFonts w:ascii="Times New Roman" w:hAnsi="Times New Roman" w:cs="Times New Roman"/>
          <w:sz w:val="24"/>
          <w:szCs w:val="24"/>
        </w:rPr>
        <w:t>. godini povećani su u odnosu na 202</w:t>
      </w:r>
      <w:r w:rsidR="009C4129" w:rsidRPr="0007680B">
        <w:rPr>
          <w:rFonts w:ascii="Times New Roman" w:hAnsi="Times New Roman" w:cs="Times New Roman"/>
          <w:sz w:val="24"/>
          <w:szCs w:val="24"/>
        </w:rPr>
        <w:t>3</w:t>
      </w:r>
      <w:r w:rsidRPr="0007680B">
        <w:rPr>
          <w:rFonts w:ascii="Times New Roman" w:hAnsi="Times New Roman" w:cs="Times New Roman"/>
          <w:sz w:val="24"/>
          <w:szCs w:val="24"/>
        </w:rPr>
        <w:t xml:space="preserve">. godinu za </w:t>
      </w:r>
      <w:r w:rsidR="009C4129" w:rsidRPr="0007680B">
        <w:rPr>
          <w:rFonts w:ascii="Times New Roman" w:hAnsi="Times New Roman" w:cs="Times New Roman"/>
          <w:sz w:val="24"/>
          <w:szCs w:val="24"/>
        </w:rPr>
        <w:t>27.211,80</w:t>
      </w:r>
      <w:r w:rsidR="005B3E04" w:rsidRPr="0007680B">
        <w:rPr>
          <w:rFonts w:ascii="Times New Roman" w:hAnsi="Times New Roman" w:cs="Times New Roman"/>
          <w:sz w:val="24"/>
          <w:szCs w:val="24"/>
        </w:rPr>
        <w:t xml:space="preserve"> eura</w:t>
      </w:r>
      <w:r w:rsidR="00C3232B" w:rsidRPr="0007680B">
        <w:rPr>
          <w:rFonts w:ascii="Times New Roman" w:hAnsi="Times New Roman" w:cs="Times New Roman"/>
          <w:sz w:val="24"/>
          <w:szCs w:val="24"/>
        </w:rPr>
        <w:t xml:space="preserve">. </w:t>
      </w:r>
      <w:r w:rsidR="005B3E04" w:rsidRPr="0007680B">
        <w:rPr>
          <w:rFonts w:ascii="Times New Roman" w:hAnsi="Times New Roman" w:cs="Times New Roman"/>
          <w:sz w:val="24"/>
          <w:szCs w:val="24"/>
        </w:rPr>
        <w:t>Nema</w:t>
      </w:r>
      <w:r w:rsidR="00C3232B" w:rsidRPr="0007680B">
        <w:rPr>
          <w:rFonts w:ascii="Times New Roman" w:hAnsi="Times New Roman" w:cs="Times New Roman"/>
          <w:sz w:val="24"/>
          <w:szCs w:val="24"/>
        </w:rPr>
        <w:t xml:space="preserve"> prihod</w:t>
      </w:r>
      <w:r w:rsidR="005B3E04" w:rsidRPr="0007680B">
        <w:rPr>
          <w:rFonts w:ascii="Times New Roman" w:hAnsi="Times New Roman" w:cs="Times New Roman"/>
          <w:sz w:val="24"/>
          <w:szCs w:val="24"/>
        </w:rPr>
        <w:t>a</w:t>
      </w:r>
      <w:r w:rsidR="00C3232B" w:rsidRPr="0007680B">
        <w:rPr>
          <w:rFonts w:ascii="Times New Roman" w:hAnsi="Times New Roman" w:cs="Times New Roman"/>
          <w:sz w:val="24"/>
          <w:szCs w:val="24"/>
        </w:rPr>
        <w:t xml:space="preserve"> od uplate roditelja jer je vrtić besplatan za svu djecu na području Općine </w:t>
      </w:r>
      <w:r w:rsidR="00C3232B" w:rsidRPr="0007680B">
        <w:rPr>
          <w:rFonts w:ascii="Times New Roman" w:hAnsi="Times New Roman" w:cs="Times New Roman"/>
          <w:sz w:val="24"/>
          <w:szCs w:val="24"/>
        </w:rPr>
        <w:lastRenderedPageBreak/>
        <w:t xml:space="preserve">Kalinovac, </w:t>
      </w:r>
      <w:r w:rsidR="005B3E04" w:rsidRPr="0007680B">
        <w:rPr>
          <w:rFonts w:ascii="Times New Roman" w:hAnsi="Times New Roman" w:cs="Times New Roman"/>
          <w:sz w:val="24"/>
          <w:szCs w:val="24"/>
        </w:rPr>
        <w:t xml:space="preserve">dok su </w:t>
      </w:r>
      <w:r w:rsidR="00C3232B" w:rsidRPr="0007680B">
        <w:rPr>
          <w:rFonts w:ascii="Times New Roman" w:hAnsi="Times New Roman" w:cs="Times New Roman"/>
          <w:sz w:val="24"/>
          <w:szCs w:val="24"/>
        </w:rPr>
        <w:t xml:space="preserve">povećani prihodi od Općine Kalinovac za </w:t>
      </w:r>
      <w:r w:rsidR="009C4129" w:rsidRPr="0007680B">
        <w:rPr>
          <w:rFonts w:ascii="Times New Roman" w:hAnsi="Times New Roman" w:cs="Times New Roman"/>
          <w:sz w:val="24"/>
          <w:szCs w:val="24"/>
        </w:rPr>
        <w:t>28.373,13</w:t>
      </w:r>
      <w:r w:rsidR="005B3E04" w:rsidRPr="0007680B">
        <w:rPr>
          <w:rFonts w:ascii="Times New Roman" w:hAnsi="Times New Roman" w:cs="Times New Roman"/>
          <w:sz w:val="24"/>
          <w:szCs w:val="24"/>
        </w:rPr>
        <w:t xml:space="preserve"> eura</w:t>
      </w:r>
      <w:r w:rsidR="00C3232B" w:rsidRPr="0007680B">
        <w:rPr>
          <w:rFonts w:ascii="Times New Roman" w:hAnsi="Times New Roman" w:cs="Times New Roman"/>
          <w:sz w:val="24"/>
          <w:szCs w:val="24"/>
        </w:rPr>
        <w:t xml:space="preserve"> sukladno potrebama financiranja vrtića. </w:t>
      </w:r>
    </w:p>
    <w:p w14:paraId="4EFFBBD7" w14:textId="0F280924" w:rsidR="00C3232B" w:rsidRPr="0007680B" w:rsidRDefault="00C3232B" w:rsidP="008A1B12">
      <w:pPr>
        <w:spacing w:after="0"/>
        <w:rPr>
          <w:rFonts w:ascii="Times New Roman" w:hAnsi="Times New Roman" w:cs="Times New Roman"/>
          <w:kern w:val="0"/>
          <w14:ligatures w14:val="none"/>
        </w:rPr>
      </w:pPr>
      <w:r w:rsidRPr="0007680B">
        <w:rPr>
          <w:rFonts w:ascii="Times New Roman" w:hAnsi="Times New Roman" w:cs="Times New Roman"/>
          <w:sz w:val="24"/>
          <w:szCs w:val="24"/>
        </w:rPr>
        <w:t xml:space="preserve">U ovom obračunskom razdoblju zaprimljeni su prihodi iz državnog proračuna za rad male škole u iznosu od </w:t>
      </w:r>
      <w:r w:rsidR="008A1B12" w:rsidRPr="0007680B">
        <w:rPr>
          <w:rFonts w:ascii="Times New Roman" w:hAnsi="Times New Roman" w:cs="Times New Roman"/>
          <w:sz w:val="24"/>
          <w:szCs w:val="24"/>
        </w:rPr>
        <w:t>1</w:t>
      </w:r>
      <w:r w:rsidR="009C4129" w:rsidRPr="0007680B">
        <w:rPr>
          <w:rFonts w:ascii="Times New Roman" w:hAnsi="Times New Roman" w:cs="Times New Roman"/>
          <w:sz w:val="24"/>
          <w:szCs w:val="24"/>
        </w:rPr>
        <w:t>72</w:t>
      </w:r>
      <w:r w:rsidR="008A1B12" w:rsidRPr="0007680B">
        <w:rPr>
          <w:rFonts w:ascii="Times New Roman" w:hAnsi="Times New Roman" w:cs="Times New Roman"/>
          <w:sz w:val="24"/>
          <w:szCs w:val="24"/>
        </w:rPr>
        <w:t>,</w:t>
      </w:r>
      <w:r w:rsidR="009C4129" w:rsidRPr="0007680B">
        <w:rPr>
          <w:rFonts w:ascii="Times New Roman" w:hAnsi="Times New Roman" w:cs="Times New Roman"/>
          <w:sz w:val="24"/>
          <w:szCs w:val="24"/>
        </w:rPr>
        <w:t>80</w:t>
      </w:r>
      <w:r w:rsidR="008A1B12" w:rsidRPr="0007680B">
        <w:rPr>
          <w:rFonts w:ascii="Times New Roman" w:hAnsi="Times New Roman" w:cs="Times New Roman"/>
          <w:sz w:val="24"/>
          <w:szCs w:val="24"/>
        </w:rPr>
        <w:t xml:space="preserve"> eura</w:t>
      </w:r>
      <w:r w:rsidRPr="0007680B">
        <w:rPr>
          <w:rFonts w:ascii="Times New Roman" w:hAnsi="Times New Roman" w:cs="Times New Roman"/>
          <w:sz w:val="24"/>
          <w:szCs w:val="24"/>
        </w:rPr>
        <w:t>.</w:t>
      </w:r>
      <w:r w:rsidR="008A1B12" w:rsidRPr="0007680B">
        <w:rPr>
          <w:rFonts w:ascii="Times New Roman" w:hAnsi="Times New Roman" w:cs="Times New Roman"/>
          <w:sz w:val="24"/>
          <w:szCs w:val="24"/>
        </w:rPr>
        <w:t xml:space="preserve"> </w:t>
      </w:r>
    </w:p>
    <w:p w14:paraId="51923525" w14:textId="77777777" w:rsidR="00C3232B" w:rsidRPr="0007680B" w:rsidRDefault="00C3232B" w:rsidP="000A7772">
      <w:pPr>
        <w:spacing w:after="0"/>
        <w:rPr>
          <w:rFonts w:ascii="Times New Roman" w:hAnsi="Times New Roman" w:cs="Times New Roman"/>
          <w:sz w:val="24"/>
          <w:szCs w:val="24"/>
        </w:rPr>
      </w:pPr>
    </w:p>
    <w:p w14:paraId="7C7BB4FA" w14:textId="77777777" w:rsidR="0007680B" w:rsidRPr="0007680B" w:rsidRDefault="0007680B" w:rsidP="000A7772">
      <w:pPr>
        <w:spacing w:after="0"/>
        <w:rPr>
          <w:rFonts w:ascii="Times New Roman" w:hAnsi="Times New Roman" w:cs="Times New Roman"/>
          <w:sz w:val="24"/>
          <w:szCs w:val="24"/>
        </w:rPr>
      </w:pPr>
    </w:p>
    <w:p w14:paraId="36688A88" w14:textId="2466E253" w:rsidR="00C3232B" w:rsidRPr="0007680B" w:rsidRDefault="00C3232B"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Rashodi:                                                          202</w:t>
      </w:r>
      <w:r w:rsidR="009C4129" w:rsidRPr="0007680B">
        <w:rPr>
          <w:rFonts w:ascii="Times New Roman" w:hAnsi="Times New Roman" w:cs="Times New Roman"/>
          <w:b/>
          <w:bCs/>
          <w:sz w:val="24"/>
          <w:szCs w:val="24"/>
        </w:rPr>
        <w:t>3</w:t>
      </w:r>
      <w:r w:rsidRPr="0007680B">
        <w:rPr>
          <w:rFonts w:ascii="Times New Roman" w:hAnsi="Times New Roman" w:cs="Times New Roman"/>
          <w:b/>
          <w:bCs/>
          <w:sz w:val="24"/>
          <w:szCs w:val="24"/>
        </w:rPr>
        <w:t xml:space="preserve">. </w:t>
      </w:r>
      <w:r w:rsidR="008A1B12" w:rsidRPr="0007680B">
        <w:rPr>
          <w:rFonts w:ascii="Times New Roman" w:hAnsi="Times New Roman" w:cs="Times New Roman"/>
          <w:b/>
          <w:bCs/>
          <w:sz w:val="24"/>
          <w:szCs w:val="24"/>
        </w:rPr>
        <w:t>€</w:t>
      </w:r>
      <w:r w:rsidRPr="0007680B">
        <w:rPr>
          <w:rFonts w:ascii="Times New Roman" w:hAnsi="Times New Roman" w:cs="Times New Roman"/>
          <w:b/>
          <w:bCs/>
          <w:sz w:val="24"/>
          <w:szCs w:val="24"/>
        </w:rPr>
        <w:t xml:space="preserve">           </w:t>
      </w:r>
      <w:r w:rsidR="008A1B12"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 xml:space="preserve">         202</w:t>
      </w:r>
      <w:r w:rsidR="009C4129" w:rsidRPr="0007680B">
        <w:rPr>
          <w:rFonts w:ascii="Times New Roman" w:hAnsi="Times New Roman" w:cs="Times New Roman"/>
          <w:b/>
          <w:bCs/>
          <w:sz w:val="24"/>
          <w:szCs w:val="24"/>
        </w:rPr>
        <w:t>4</w:t>
      </w:r>
      <w:r w:rsidRPr="0007680B">
        <w:rPr>
          <w:rFonts w:ascii="Times New Roman" w:hAnsi="Times New Roman" w:cs="Times New Roman"/>
          <w:b/>
          <w:bCs/>
          <w:sz w:val="24"/>
          <w:szCs w:val="24"/>
        </w:rPr>
        <w:t xml:space="preserve">. </w:t>
      </w:r>
      <w:r w:rsidR="008A1B12" w:rsidRPr="0007680B">
        <w:rPr>
          <w:rFonts w:ascii="Times New Roman" w:hAnsi="Times New Roman" w:cs="Times New Roman"/>
          <w:b/>
          <w:bCs/>
          <w:sz w:val="24"/>
          <w:szCs w:val="24"/>
        </w:rPr>
        <w:t>€</w:t>
      </w:r>
      <w:r w:rsidRPr="0007680B">
        <w:rPr>
          <w:rFonts w:ascii="Times New Roman" w:hAnsi="Times New Roman" w:cs="Times New Roman"/>
          <w:b/>
          <w:bCs/>
          <w:sz w:val="24"/>
          <w:szCs w:val="24"/>
        </w:rPr>
        <w:t xml:space="preserve">             </w:t>
      </w:r>
      <w:r w:rsidR="008A1B12"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 xml:space="preserve">  </w:t>
      </w:r>
    </w:p>
    <w:p w14:paraId="47DAB241" w14:textId="7F340002" w:rsidR="00C3232B" w:rsidRPr="0007680B" w:rsidRDefault="00C3232B"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Rashodi za zaposlene                       (31)        </w:t>
      </w:r>
      <w:r w:rsidR="00FE609A" w:rsidRPr="0007680B">
        <w:rPr>
          <w:rFonts w:ascii="Times New Roman" w:hAnsi="Times New Roman" w:cs="Times New Roman"/>
          <w:sz w:val="24"/>
          <w:szCs w:val="24"/>
        </w:rPr>
        <w:t>57.842,80</w:t>
      </w:r>
      <w:r w:rsidRPr="0007680B">
        <w:rPr>
          <w:rFonts w:ascii="Times New Roman" w:hAnsi="Times New Roman" w:cs="Times New Roman"/>
          <w:sz w:val="24"/>
          <w:szCs w:val="24"/>
        </w:rPr>
        <w:t xml:space="preserve">             </w:t>
      </w:r>
      <w:r w:rsidR="00C73F87"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FE609A" w:rsidRPr="0007680B">
        <w:rPr>
          <w:rFonts w:ascii="Times New Roman" w:hAnsi="Times New Roman" w:cs="Times New Roman"/>
          <w:sz w:val="24"/>
          <w:szCs w:val="24"/>
        </w:rPr>
        <w:t xml:space="preserve"> </w:t>
      </w:r>
      <w:r w:rsidR="00C73F87" w:rsidRPr="0007680B">
        <w:rPr>
          <w:rFonts w:ascii="Times New Roman" w:hAnsi="Times New Roman" w:cs="Times New Roman"/>
          <w:sz w:val="24"/>
          <w:szCs w:val="24"/>
        </w:rPr>
        <w:t>93.878,84</w:t>
      </w:r>
    </w:p>
    <w:p w14:paraId="60F59628" w14:textId="7FFF5F32" w:rsidR="00C3232B" w:rsidRPr="0007680B" w:rsidRDefault="00C3232B"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Materijalni rashodi                           (32)       </w:t>
      </w:r>
      <w:r w:rsidR="00C73F87" w:rsidRPr="0007680B">
        <w:rPr>
          <w:rFonts w:ascii="Times New Roman" w:hAnsi="Times New Roman" w:cs="Times New Roman"/>
          <w:sz w:val="24"/>
          <w:szCs w:val="24"/>
        </w:rPr>
        <w:t xml:space="preserve"> </w:t>
      </w:r>
      <w:r w:rsidR="00FE609A" w:rsidRPr="0007680B">
        <w:rPr>
          <w:rFonts w:ascii="Times New Roman" w:hAnsi="Times New Roman" w:cs="Times New Roman"/>
          <w:sz w:val="24"/>
          <w:szCs w:val="24"/>
        </w:rPr>
        <w:t>13.993,33</w:t>
      </w:r>
      <w:r w:rsidRPr="0007680B">
        <w:rPr>
          <w:rFonts w:ascii="Times New Roman" w:hAnsi="Times New Roman" w:cs="Times New Roman"/>
          <w:sz w:val="24"/>
          <w:szCs w:val="24"/>
        </w:rPr>
        <w:t xml:space="preserve">            </w:t>
      </w:r>
      <w:r w:rsidR="00FE609A"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C73F87" w:rsidRPr="0007680B">
        <w:rPr>
          <w:rFonts w:ascii="Times New Roman" w:hAnsi="Times New Roman" w:cs="Times New Roman"/>
          <w:sz w:val="24"/>
          <w:szCs w:val="24"/>
        </w:rPr>
        <w:t xml:space="preserve"> 21.003,20</w:t>
      </w:r>
    </w:p>
    <w:p w14:paraId="0537D282" w14:textId="3AB4FAF3" w:rsidR="00C3232B" w:rsidRPr="0007680B" w:rsidRDefault="00C3232B"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Financijski rashodi                           (34)       </w:t>
      </w:r>
      <w:r w:rsidR="00FE609A"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FE609A" w:rsidRPr="0007680B">
        <w:rPr>
          <w:rFonts w:ascii="Times New Roman" w:hAnsi="Times New Roman" w:cs="Times New Roman"/>
          <w:sz w:val="24"/>
          <w:szCs w:val="24"/>
        </w:rPr>
        <w:t>335,49</w:t>
      </w:r>
      <w:r w:rsidRPr="0007680B">
        <w:rPr>
          <w:rFonts w:ascii="Times New Roman" w:hAnsi="Times New Roman" w:cs="Times New Roman"/>
          <w:sz w:val="24"/>
          <w:szCs w:val="24"/>
        </w:rPr>
        <w:t xml:space="preserve">         </w:t>
      </w:r>
      <w:r w:rsidR="00FE609A" w:rsidRPr="0007680B">
        <w:rPr>
          <w:rFonts w:ascii="Times New Roman" w:hAnsi="Times New Roman" w:cs="Times New Roman"/>
          <w:sz w:val="24"/>
          <w:szCs w:val="24"/>
        </w:rPr>
        <w:t xml:space="preserve">   </w:t>
      </w:r>
      <w:r w:rsidRPr="0007680B">
        <w:rPr>
          <w:rFonts w:ascii="Times New Roman" w:hAnsi="Times New Roman" w:cs="Times New Roman"/>
          <w:sz w:val="24"/>
          <w:szCs w:val="24"/>
        </w:rPr>
        <w:t xml:space="preserve">   </w:t>
      </w:r>
      <w:r w:rsidR="00C73F87" w:rsidRPr="0007680B">
        <w:rPr>
          <w:rFonts w:ascii="Times New Roman" w:hAnsi="Times New Roman" w:cs="Times New Roman"/>
          <w:sz w:val="24"/>
          <w:szCs w:val="24"/>
        </w:rPr>
        <w:t xml:space="preserve">   </w:t>
      </w:r>
      <w:r w:rsidR="005D66C4" w:rsidRPr="0007680B">
        <w:rPr>
          <w:rFonts w:ascii="Times New Roman" w:hAnsi="Times New Roman" w:cs="Times New Roman"/>
          <w:sz w:val="24"/>
          <w:szCs w:val="24"/>
        </w:rPr>
        <w:t xml:space="preserve"> </w:t>
      </w:r>
      <w:r w:rsidR="00C73F87" w:rsidRPr="0007680B">
        <w:rPr>
          <w:rFonts w:ascii="Times New Roman" w:hAnsi="Times New Roman" w:cs="Times New Roman"/>
          <w:sz w:val="24"/>
          <w:szCs w:val="24"/>
        </w:rPr>
        <w:t xml:space="preserve">  331,79</w:t>
      </w:r>
    </w:p>
    <w:p w14:paraId="34ABDF60" w14:textId="4C0C0029" w:rsidR="005D66C4" w:rsidRPr="0007680B" w:rsidRDefault="005D66C4"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Rashodi za nabavu </w:t>
      </w:r>
      <w:proofErr w:type="spellStart"/>
      <w:r w:rsidRPr="0007680B">
        <w:rPr>
          <w:rFonts w:ascii="Times New Roman" w:hAnsi="Times New Roman" w:cs="Times New Roman"/>
          <w:sz w:val="24"/>
          <w:szCs w:val="24"/>
        </w:rPr>
        <w:t>nefinan</w:t>
      </w:r>
      <w:proofErr w:type="spellEnd"/>
      <w:r w:rsidRPr="0007680B">
        <w:rPr>
          <w:rFonts w:ascii="Times New Roman" w:hAnsi="Times New Roman" w:cs="Times New Roman"/>
          <w:sz w:val="24"/>
          <w:szCs w:val="24"/>
        </w:rPr>
        <w:t>. imovine (4)                 0,00                  3.970,00</w:t>
      </w:r>
    </w:p>
    <w:p w14:paraId="568A2CEE" w14:textId="77777777" w:rsidR="0007680B" w:rsidRPr="0007680B" w:rsidRDefault="00C3232B"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Ukupno rashodi:                                          </w:t>
      </w:r>
      <w:r w:rsidR="00C73F87" w:rsidRPr="0007680B">
        <w:rPr>
          <w:rFonts w:ascii="Times New Roman" w:hAnsi="Times New Roman" w:cs="Times New Roman"/>
          <w:b/>
          <w:bCs/>
          <w:sz w:val="24"/>
          <w:szCs w:val="24"/>
        </w:rPr>
        <w:t>72.171,62</w:t>
      </w:r>
      <w:r w:rsidR="00FE609A"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 xml:space="preserve">         </w:t>
      </w:r>
      <w:r w:rsidR="00FE609A" w:rsidRPr="0007680B">
        <w:rPr>
          <w:rFonts w:ascii="Times New Roman" w:hAnsi="Times New Roman" w:cs="Times New Roman"/>
          <w:b/>
          <w:bCs/>
          <w:sz w:val="24"/>
          <w:szCs w:val="24"/>
        </w:rPr>
        <w:t xml:space="preserve">    </w:t>
      </w:r>
      <w:r w:rsidR="00C73F87" w:rsidRPr="0007680B">
        <w:rPr>
          <w:rFonts w:ascii="Times New Roman" w:hAnsi="Times New Roman" w:cs="Times New Roman"/>
          <w:b/>
          <w:bCs/>
          <w:sz w:val="24"/>
          <w:szCs w:val="24"/>
        </w:rPr>
        <w:t>11</w:t>
      </w:r>
      <w:r w:rsidR="005D66C4" w:rsidRPr="0007680B">
        <w:rPr>
          <w:rFonts w:ascii="Times New Roman" w:hAnsi="Times New Roman" w:cs="Times New Roman"/>
          <w:b/>
          <w:bCs/>
          <w:sz w:val="24"/>
          <w:szCs w:val="24"/>
        </w:rPr>
        <w:t>9</w:t>
      </w:r>
      <w:r w:rsidR="00C73F87" w:rsidRPr="0007680B">
        <w:rPr>
          <w:rFonts w:ascii="Times New Roman" w:hAnsi="Times New Roman" w:cs="Times New Roman"/>
          <w:b/>
          <w:bCs/>
          <w:sz w:val="24"/>
          <w:szCs w:val="24"/>
        </w:rPr>
        <w:t>.</w:t>
      </w:r>
      <w:r w:rsidR="005D66C4" w:rsidRPr="0007680B">
        <w:rPr>
          <w:rFonts w:ascii="Times New Roman" w:hAnsi="Times New Roman" w:cs="Times New Roman"/>
          <w:b/>
          <w:bCs/>
          <w:sz w:val="24"/>
          <w:szCs w:val="24"/>
        </w:rPr>
        <w:t>183,83</w:t>
      </w:r>
      <w:r w:rsidR="00FE609A"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 xml:space="preserve">       </w:t>
      </w:r>
    </w:p>
    <w:p w14:paraId="787F792F" w14:textId="77777777" w:rsidR="0007680B" w:rsidRPr="0007680B" w:rsidRDefault="0007680B" w:rsidP="000A7772">
      <w:pPr>
        <w:spacing w:after="0"/>
        <w:rPr>
          <w:rFonts w:ascii="Times New Roman" w:hAnsi="Times New Roman" w:cs="Times New Roman"/>
          <w:b/>
          <w:bCs/>
          <w:sz w:val="24"/>
          <w:szCs w:val="24"/>
        </w:rPr>
      </w:pPr>
    </w:p>
    <w:p w14:paraId="2F5E1716" w14:textId="0DEA81BA" w:rsidR="00C3232B" w:rsidRPr="0007680B" w:rsidRDefault="00C3232B"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     </w:t>
      </w:r>
    </w:p>
    <w:p w14:paraId="01B7ADE4" w14:textId="77777777" w:rsidR="00C3232B" w:rsidRPr="0007680B" w:rsidRDefault="00C3232B" w:rsidP="000A7772">
      <w:pPr>
        <w:spacing w:after="0"/>
        <w:rPr>
          <w:rFonts w:ascii="Times New Roman" w:hAnsi="Times New Roman" w:cs="Times New Roman"/>
          <w:b/>
          <w:bCs/>
          <w:sz w:val="24"/>
          <w:szCs w:val="24"/>
        </w:rPr>
      </w:pPr>
    </w:p>
    <w:p w14:paraId="77C67436" w14:textId="37B48FEA" w:rsidR="00C3232B" w:rsidRPr="0007680B" w:rsidRDefault="00C3232B"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Ostvaren je </w:t>
      </w:r>
      <w:r w:rsidR="005D66C4" w:rsidRPr="0007680B">
        <w:rPr>
          <w:rFonts w:ascii="Times New Roman" w:hAnsi="Times New Roman" w:cs="Times New Roman"/>
          <w:b/>
          <w:bCs/>
          <w:sz w:val="24"/>
          <w:szCs w:val="24"/>
        </w:rPr>
        <w:t>manjak</w:t>
      </w:r>
      <w:r w:rsidRPr="0007680B">
        <w:rPr>
          <w:rFonts w:ascii="Times New Roman" w:hAnsi="Times New Roman" w:cs="Times New Roman"/>
          <w:b/>
          <w:bCs/>
          <w:sz w:val="24"/>
          <w:szCs w:val="24"/>
        </w:rPr>
        <w:t xml:space="preserve"> prihoda u navedenom razdoblju:</w:t>
      </w:r>
      <w:r w:rsidR="00101976" w:rsidRPr="0007680B">
        <w:rPr>
          <w:rFonts w:ascii="Times New Roman" w:hAnsi="Times New Roman" w:cs="Times New Roman"/>
          <w:b/>
          <w:bCs/>
          <w:sz w:val="24"/>
          <w:szCs w:val="24"/>
        </w:rPr>
        <w:t xml:space="preserve"> </w:t>
      </w:r>
      <w:r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1D0BF9"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5D66C4" w:rsidRPr="0007680B">
        <w:rPr>
          <w:rFonts w:ascii="Times New Roman" w:hAnsi="Times New Roman" w:cs="Times New Roman"/>
          <w:b/>
          <w:bCs/>
          <w:sz w:val="24"/>
          <w:szCs w:val="24"/>
        </w:rPr>
        <w:t>-4.395,71</w:t>
      </w:r>
      <w:r w:rsidR="001D0BF9" w:rsidRPr="0007680B">
        <w:rPr>
          <w:rFonts w:ascii="Times New Roman" w:hAnsi="Times New Roman" w:cs="Times New Roman"/>
          <w:b/>
          <w:bCs/>
          <w:sz w:val="24"/>
          <w:szCs w:val="24"/>
        </w:rPr>
        <w:t xml:space="preserve"> €</w:t>
      </w:r>
    </w:p>
    <w:p w14:paraId="5D2000CA" w14:textId="769D9DA6" w:rsidR="00C3232B" w:rsidRPr="0007680B" w:rsidRDefault="00C3232B"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Preneseni </w:t>
      </w:r>
      <w:r w:rsidR="001D0BF9" w:rsidRPr="0007680B">
        <w:rPr>
          <w:rFonts w:ascii="Times New Roman" w:hAnsi="Times New Roman" w:cs="Times New Roman"/>
          <w:b/>
          <w:bCs/>
          <w:sz w:val="24"/>
          <w:szCs w:val="24"/>
        </w:rPr>
        <w:t>viša</w:t>
      </w:r>
      <w:r w:rsidRPr="0007680B">
        <w:rPr>
          <w:rFonts w:ascii="Times New Roman" w:hAnsi="Times New Roman" w:cs="Times New Roman"/>
          <w:b/>
          <w:bCs/>
          <w:sz w:val="24"/>
          <w:szCs w:val="24"/>
        </w:rPr>
        <w:t xml:space="preserve">k prihoda iz </w:t>
      </w:r>
      <w:r w:rsidR="00101976" w:rsidRPr="0007680B">
        <w:rPr>
          <w:rFonts w:ascii="Times New Roman" w:hAnsi="Times New Roman" w:cs="Times New Roman"/>
          <w:b/>
          <w:bCs/>
          <w:sz w:val="24"/>
          <w:szCs w:val="24"/>
        </w:rPr>
        <w:t xml:space="preserve">prethodne godine:                                            </w:t>
      </w:r>
      <w:r w:rsidR="001D0BF9"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1D0BF9"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5D66C4"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5D66C4" w:rsidRPr="0007680B">
        <w:rPr>
          <w:rFonts w:ascii="Times New Roman" w:hAnsi="Times New Roman" w:cs="Times New Roman"/>
          <w:b/>
          <w:bCs/>
          <w:sz w:val="24"/>
          <w:szCs w:val="24"/>
        </w:rPr>
        <w:t>7.951,90</w:t>
      </w:r>
      <w:r w:rsidR="001D0BF9" w:rsidRPr="0007680B">
        <w:rPr>
          <w:rFonts w:ascii="Times New Roman" w:hAnsi="Times New Roman" w:cs="Times New Roman"/>
          <w:b/>
          <w:bCs/>
          <w:sz w:val="24"/>
          <w:szCs w:val="24"/>
        </w:rPr>
        <w:t xml:space="preserve"> €</w:t>
      </w:r>
    </w:p>
    <w:p w14:paraId="18EDBFFE" w14:textId="4FF0E0E7" w:rsidR="00101976" w:rsidRPr="0007680B" w:rsidRDefault="001D0BF9"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Višak</w:t>
      </w:r>
      <w:r w:rsidR="00101976" w:rsidRPr="0007680B">
        <w:rPr>
          <w:rFonts w:ascii="Times New Roman" w:hAnsi="Times New Roman" w:cs="Times New Roman"/>
          <w:b/>
          <w:bCs/>
          <w:sz w:val="24"/>
          <w:szCs w:val="24"/>
        </w:rPr>
        <w:t xml:space="preserve"> prihoda za prijenos u naredno razdoblje iznosi:                   </w:t>
      </w:r>
      <w:r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5D66C4" w:rsidRPr="0007680B">
        <w:rPr>
          <w:rFonts w:ascii="Times New Roman" w:hAnsi="Times New Roman" w:cs="Times New Roman"/>
          <w:b/>
          <w:bCs/>
          <w:sz w:val="24"/>
          <w:szCs w:val="24"/>
        </w:rPr>
        <w:t xml:space="preserve">   </w:t>
      </w:r>
      <w:r w:rsidR="00101976" w:rsidRPr="0007680B">
        <w:rPr>
          <w:rFonts w:ascii="Times New Roman" w:hAnsi="Times New Roman" w:cs="Times New Roman"/>
          <w:b/>
          <w:bCs/>
          <w:sz w:val="24"/>
          <w:szCs w:val="24"/>
        </w:rPr>
        <w:t xml:space="preserve">   </w:t>
      </w:r>
      <w:r w:rsidR="005D66C4" w:rsidRPr="0007680B">
        <w:rPr>
          <w:rFonts w:ascii="Times New Roman" w:hAnsi="Times New Roman" w:cs="Times New Roman"/>
          <w:b/>
          <w:bCs/>
          <w:sz w:val="24"/>
          <w:szCs w:val="24"/>
        </w:rPr>
        <w:t>3.556,19</w:t>
      </w:r>
      <w:r w:rsidRPr="0007680B">
        <w:rPr>
          <w:rFonts w:ascii="Times New Roman" w:hAnsi="Times New Roman" w:cs="Times New Roman"/>
          <w:b/>
          <w:bCs/>
          <w:sz w:val="24"/>
          <w:szCs w:val="24"/>
        </w:rPr>
        <w:t xml:space="preserve"> €</w:t>
      </w:r>
    </w:p>
    <w:p w14:paraId="16E471AE" w14:textId="77777777" w:rsidR="00101976" w:rsidRPr="0007680B" w:rsidRDefault="00101976" w:rsidP="000A7772">
      <w:pPr>
        <w:spacing w:after="0"/>
        <w:rPr>
          <w:rFonts w:ascii="Times New Roman" w:hAnsi="Times New Roman" w:cs="Times New Roman"/>
          <w:b/>
          <w:bCs/>
          <w:sz w:val="24"/>
          <w:szCs w:val="24"/>
        </w:rPr>
      </w:pPr>
    </w:p>
    <w:p w14:paraId="2B7BC0D1" w14:textId="4D58FE41" w:rsidR="00101976" w:rsidRPr="0007680B" w:rsidRDefault="00101976"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Značajne razlike rashoda u odnosu na 202</w:t>
      </w:r>
      <w:r w:rsidR="009C4129" w:rsidRPr="0007680B">
        <w:rPr>
          <w:rFonts w:ascii="Times New Roman" w:hAnsi="Times New Roman" w:cs="Times New Roman"/>
          <w:b/>
          <w:bCs/>
          <w:sz w:val="24"/>
          <w:szCs w:val="24"/>
        </w:rPr>
        <w:t>3</w:t>
      </w:r>
      <w:r w:rsidRPr="0007680B">
        <w:rPr>
          <w:rFonts w:ascii="Times New Roman" w:hAnsi="Times New Roman" w:cs="Times New Roman"/>
          <w:b/>
          <w:bCs/>
          <w:sz w:val="24"/>
          <w:szCs w:val="24"/>
        </w:rPr>
        <w:t>. godinu</w:t>
      </w:r>
    </w:p>
    <w:p w14:paraId="13BEF5DF" w14:textId="77777777" w:rsidR="00101976" w:rsidRPr="0007680B" w:rsidRDefault="00101976" w:rsidP="000A7772">
      <w:pPr>
        <w:spacing w:after="0"/>
        <w:rPr>
          <w:rFonts w:ascii="Times New Roman" w:hAnsi="Times New Roman" w:cs="Times New Roman"/>
          <w:b/>
          <w:bCs/>
          <w:sz w:val="24"/>
          <w:szCs w:val="24"/>
        </w:rPr>
      </w:pPr>
    </w:p>
    <w:p w14:paraId="439C696F" w14:textId="248B3495" w:rsidR="00634ED9" w:rsidRPr="0007680B" w:rsidRDefault="00101976" w:rsidP="00634ED9">
      <w:pPr>
        <w:rPr>
          <w:rFonts w:ascii="Times New Roman" w:hAnsi="Times New Roman" w:cs="Times New Roman"/>
          <w:kern w:val="0"/>
          <w14:ligatures w14:val="none"/>
        </w:rPr>
      </w:pPr>
      <w:r w:rsidRPr="0007680B">
        <w:rPr>
          <w:rFonts w:ascii="Times New Roman" w:hAnsi="Times New Roman" w:cs="Times New Roman"/>
          <w:sz w:val="24"/>
          <w:szCs w:val="24"/>
        </w:rPr>
        <w:t>Rashodi su u odnosu na 202</w:t>
      </w:r>
      <w:r w:rsidR="005D66C4" w:rsidRPr="0007680B">
        <w:rPr>
          <w:rFonts w:ascii="Times New Roman" w:hAnsi="Times New Roman" w:cs="Times New Roman"/>
          <w:sz w:val="24"/>
          <w:szCs w:val="24"/>
        </w:rPr>
        <w:t>3</w:t>
      </w:r>
      <w:r w:rsidRPr="0007680B">
        <w:rPr>
          <w:rFonts w:ascii="Times New Roman" w:hAnsi="Times New Roman" w:cs="Times New Roman"/>
          <w:sz w:val="24"/>
          <w:szCs w:val="24"/>
        </w:rPr>
        <w:t>. godinu ostvareni</w:t>
      </w:r>
      <w:r w:rsidR="00634ED9" w:rsidRPr="0007680B">
        <w:rPr>
          <w:rFonts w:ascii="Times New Roman" w:hAnsi="Times New Roman" w:cs="Times New Roman"/>
          <w:sz w:val="24"/>
          <w:szCs w:val="24"/>
        </w:rPr>
        <w:t xml:space="preserve"> </w:t>
      </w:r>
      <w:r w:rsidR="005D66C4" w:rsidRPr="0007680B">
        <w:rPr>
          <w:rFonts w:ascii="Times New Roman" w:hAnsi="Times New Roman" w:cs="Times New Roman"/>
          <w:sz w:val="24"/>
          <w:szCs w:val="24"/>
        </w:rPr>
        <w:t>165,14</w:t>
      </w:r>
      <w:r w:rsidR="00634ED9" w:rsidRPr="0007680B">
        <w:rPr>
          <w:rFonts w:ascii="Times New Roman" w:hAnsi="Times New Roman" w:cs="Times New Roman"/>
          <w:sz w:val="24"/>
          <w:szCs w:val="24"/>
        </w:rPr>
        <w:t>% ili nominalno</w:t>
      </w:r>
      <w:r w:rsidRPr="0007680B">
        <w:rPr>
          <w:rFonts w:ascii="Times New Roman" w:hAnsi="Times New Roman" w:cs="Times New Roman"/>
          <w:sz w:val="24"/>
          <w:szCs w:val="24"/>
        </w:rPr>
        <w:t xml:space="preserve"> </w:t>
      </w:r>
      <w:r w:rsidR="005D66C4" w:rsidRPr="0007680B">
        <w:rPr>
          <w:rFonts w:ascii="Times New Roman" w:hAnsi="Times New Roman" w:cs="Times New Roman"/>
          <w:sz w:val="24"/>
          <w:szCs w:val="24"/>
        </w:rPr>
        <w:t>veći</w:t>
      </w:r>
      <w:r w:rsidRPr="0007680B">
        <w:rPr>
          <w:rFonts w:ascii="Times New Roman" w:hAnsi="Times New Roman" w:cs="Times New Roman"/>
          <w:sz w:val="24"/>
          <w:szCs w:val="24"/>
        </w:rPr>
        <w:t xml:space="preserve"> za </w:t>
      </w:r>
      <w:r w:rsidR="005D66C4" w:rsidRPr="0007680B">
        <w:rPr>
          <w:rFonts w:ascii="Times New Roman" w:hAnsi="Times New Roman" w:cs="Times New Roman"/>
          <w:sz w:val="24"/>
          <w:szCs w:val="24"/>
        </w:rPr>
        <w:t>47.012,21</w:t>
      </w:r>
      <w:r w:rsidR="00634ED9" w:rsidRPr="0007680B">
        <w:rPr>
          <w:rFonts w:ascii="Times New Roman" w:hAnsi="Times New Roman" w:cs="Times New Roman"/>
          <w:sz w:val="24"/>
          <w:szCs w:val="24"/>
        </w:rPr>
        <w:t xml:space="preserve"> eura</w:t>
      </w:r>
      <w:r w:rsidRPr="0007680B">
        <w:rPr>
          <w:rFonts w:ascii="Times New Roman" w:hAnsi="Times New Roman" w:cs="Times New Roman"/>
          <w:sz w:val="24"/>
          <w:szCs w:val="24"/>
        </w:rPr>
        <w:t xml:space="preserve">, a u odnosu na plan </w:t>
      </w:r>
      <w:r w:rsidR="005D66C4" w:rsidRPr="0007680B">
        <w:rPr>
          <w:rFonts w:ascii="Times New Roman" w:hAnsi="Times New Roman" w:cs="Times New Roman"/>
          <w:sz w:val="24"/>
          <w:szCs w:val="24"/>
        </w:rPr>
        <w:t>45,57</w:t>
      </w:r>
      <w:r w:rsidRPr="0007680B">
        <w:rPr>
          <w:rFonts w:ascii="Times New Roman" w:hAnsi="Times New Roman" w:cs="Times New Roman"/>
          <w:sz w:val="24"/>
          <w:szCs w:val="24"/>
        </w:rPr>
        <w:t xml:space="preserve">%. </w:t>
      </w:r>
      <w:r w:rsidR="00634ED9" w:rsidRPr="0007680B">
        <w:rPr>
          <w:rFonts w:ascii="Times New Roman" w:hAnsi="Times New Roman" w:cs="Times New Roman"/>
          <w:sz w:val="24"/>
          <w:szCs w:val="24"/>
        </w:rPr>
        <w:t xml:space="preserve">Rashodi za zaposlene su </w:t>
      </w:r>
      <w:r w:rsidR="005D66C4" w:rsidRPr="0007680B">
        <w:rPr>
          <w:rFonts w:ascii="Times New Roman" w:hAnsi="Times New Roman" w:cs="Times New Roman"/>
          <w:sz w:val="24"/>
          <w:szCs w:val="24"/>
        </w:rPr>
        <w:t>povećani</w:t>
      </w:r>
      <w:r w:rsidR="00634ED9" w:rsidRPr="0007680B">
        <w:rPr>
          <w:rFonts w:ascii="Times New Roman" w:hAnsi="Times New Roman" w:cs="Times New Roman"/>
          <w:sz w:val="24"/>
          <w:szCs w:val="24"/>
        </w:rPr>
        <w:t xml:space="preserve"> u odnosu na prethodnu godinu. </w:t>
      </w:r>
    </w:p>
    <w:p w14:paraId="62859F97" w14:textId="72393FBE" w:rsidR="00634ED9" w:rsidRPr="0007680B" w:rsidRDefault="00634ED9" w:rsidP="00634ED9">
      <w:pPr>
        <w:rPr>
          <w:rFonts w:ascii="Times New Roman" w:hAnsi="Times New Roman" w:cs="Times New Roman"/>
          <w:kern w:val="0"/>
          <w:sz w:val="24"/>
          <w:szCs w:val="24"/>
          <w14:ligatures w14:val="none"/>
        </w:rPr>
      </w:pPr>
      <w:r w:rsidRPr="0007680B">
        <w:rPr>
          <w:rFonts w:ascii="Times New Roman" w:hAnsi="Times New Roman" w:cs="Times New Roman"/>
          <w:kern w:val="0"/>
          <w:sz w:val="24"/>
          <w:szCs w:val="24"/>
          <w14:ligatures w14:val="none"/>
        </w:rPr>
        <w:t xml:space="preserve">Materijalni rashodi ostvareni su veći za </w:t>
      </w:r>
      <w:r w:rsidR="005D66C4" w:rsidRPr="0007680B">
        <w:rPr>
          <w:rFonts w:ascii="Times New Roman" w:hAnsi="Times New Roman" w:cs="Times New Roman"/>
          <w:kern w:val="0"/>
          <w:sz w:val="24"/>
          <w:szCs w:val="24"/>
          <w14:ligatures w14:val="none"/>
        </w:rPr>
        <w:t>7.009,87</w:t>
      </w:r>
      <w:r w:rsidRPr="0007680B">
        <w:rPr>
          <w:rFonts w:ascii="Times New Roman" w:hAnsi="Times New Roman" w:cs="Times New Roman"/>
          <w:kern w:val="0"/>
          <w:sz w:val="24"/>
          <w:szCs w:val="24"/>
          <w14:ligatures w14:val="none"/>
        </w:rPr>
        <w:t xml:space="preserve"> eura, a najveći razlog ovom povećanju je općenito povećanje cijena roba i usluga u odnosu na 202</w:t>
      </w:r>
      <w:r w:rsidR="005D66C4" w:rsidRPr="0007680B">
        <w:rPr>
          <w:rFonts w:ascii="Times New Roman" w:hAnsi="Times New Roman" w:cs="Times New Roman"/>
          <w:kern w:val="0"/>
          <w:sz w:val="24"/>
          <w:szCs w:val="24"/>
          <w14:ligatures w14:val="none"/>
        </w:rPr>
        <w:t>3</w:t>
      </w:r>
      <w:r w:rsidRPr="0007680B">
        <w:rPr>
          <w:rFonts w:ascii="Times New Roman" w:hAnsi="Times New Roman" w:cs="Times New Roman"/>
          <w:kern w:val="0"/>
          <w:sz w:val="24"/>
          <w:szCs w:val="24"/>
          <w14:ligatures w14:val="none"/>
        </w:rPr>
        <w:t xml:space="preserve">. godinu. Značajnije odstupanje je na </w:t>
      </w:r>
      <w:r w:rsidR="00A3655A" w:rsidRPr="0007680B">
        <w:rPr>
          <w:rFonts w:ascii="Times New Roman" w:hAnsi="Times New Roman" w:cs="Times New Roman"/>
          <w:kern w:val="0"/>
          <w:sz w:val="24"/>
          <w:szCs w:val="24"/>
          <w14:ligatures w14:val="none"/>
        </w:rPr>
        <w:t xml:space="preserve">rashodima </w:t>
      </w:r>
      <w:r w:rsidRPr="0007680B">
        <w:rPr>
          <w:rFonts w:ascii="Times New Roman" w:hAnsi="Times New Roman" w:cs="Times New Roman"/>
          <w:kern w:val="0"/>
          <w:sz w:val="24"/>
          <w:szCs w:val="24"/>
          <w14:ligatures w14:val="none"/>
        </w:rPr>
        <w:t>usluga</w:t>
      </w:r>
      <w:r w:rsidR="00A3655A" w:rsidRPr="0007680B">
        <w:rPr>
          <w:rFonts w:ascii="Times New Roman" w:hAnsi="Times New Roman" w:cs="Times New Roman"/>
          <w:kern w:val="0"/>
          <w:sz w:val="24"/>
          <w:szCs w:val="24"/>
          <w14:ligatures w14:val="none"/>
        </w:rPr>
        <w:t xml:space="preserve"> tekućeg i investicijskog održavanja</w:t>
      </w:r>
      <w:r w:rsidRPr="0007680B">
        <w:rPr>
          <w:rFonts w:ascii="Times New Roman" w:hAnsi="Times New Roman" w:cs="Times New Roman"/>
          <w:kern w:val="0"/>
          <w:sz w:val="24"/>
          <w:szCs w:val="24"/>
          <w14:ligatures w14:val="none"/>
        </w:rPr>
        <w:t xml:space="preserve"> koje se odnosi na troškov</w:t>
      </w:r>
      <w:r w:rsidR="00A3655A" w:rsidRPr="0007680B">
        <w:rPr>
          <w:rFonts w:ascii="Times New Roman" w:hAnsi="Times New Roman" w:cs="Times New Roman"/>
          <w:kern w:val="0"/>
          <w:sz w:val="24"/>
          <w:szCs w:val="24"/>
          <w14:ligatures w14:val="none"/>
        </w:rPr>
        <w:t xml:space="preserve">e popravka kuhinjske nape, popravak perilice rublja, servis i popravak bojlera, popravak klime, redovni godišnji servis dizalice topline, godišnji pregled protupožarnih </w:t>
      </w:r>
      <w:r w:rsidR="0007680B" w:rsidRPr="0007680B">
        <w:rPr>
          <w:rFonts w:ascii="Times New Roman" w:hAnsi="Times New Roman" w:cs="Times New Roman"/>
          <w:kern w:val="0"/>
          <w:sz w:val="24"/>
          <w:szCs w:val="24"/>
          <w14:ligatures w14:val="none"/>
        </w:rPr>
        <w:t>vrata</w:t>
      </w:r>
      <w:r w:rsidRPr="0007680B">
        <w:rPr>
          <w:rFonts w:ascii="Times New Roman" w:hAnsi="Times New Roman" w:cs="Times New Roman"/>
          <w:kern w:val="0"/>
          <w:sz w:val="24"/>
          <w:szCs w:val="24"/>
          <w14:ligatures w14:val="none"/>
        </w:rPr>
        <w:t>.</w:t>
      </w:r>
    </w:p>
    <w:p w14:paraId="3C760493" w14:textId="77777777" w:rsidR="0007680B" w:rsidRPr="0007680B" w:rsidRDefault="0007680B" w:rsidP="00634ED9">
      <w:pPr>
        <w:rPr>
          <w:rFonts w:ascii="Times New Roman" w:hAnsi="Times New Roman" w:cs="Times New Roman"/>
          <w:kern w:val="0"/>
          <w:sz w:val="24"/>
          <w:szCs w:val="24"/>
          <w14:ligatures w14:val="none"/>
        </w:rPr>
      </w:pPr>
    </w:p>
    <w:p w14:paraId="5C9032D5" w14:textId="412BDF4E" w:rsidR="00DB3DFA" w:rsidRPr="0007680B" w:rsidRDefault="00634ED9" w:rsidP="00634ED9">
      <w:pPr>
        <w:rPr>
          <w:rFonts w:ascii="Times New Roman" w:hAnsi="Times New Roman" w:cs="Times New Roman"/>
          <w:kern w:val="0"/>
          <w:sz w:val="24"/>
          <w:szCs w:val="24"/>
          <w14:ligatures w14:val="none"/>
        </w:rPr>
      </w:pPr>
      <w:r w:rsidRPr="0007680B">
        <w:rPr>
          <w:rFonts w:ascii="Times New Roman" w:hAnsi="Times New Roman" w:cs="Times New Roman"/>
          <w:kern w:val="0"/>
          <w:sz w:val="24"/>
          <w:szCs w:val="24"/>
          <w14:ligatures w14:val="none"/>
        </w:rPr>
        <w:t xml:space="preserve">Financijski rashodi </w:t>
      </w:r>
      <w:r w:rsidR="0007680B" w:rsidRPr="0007680B">
        <w:rPr>
          <w:rFonts w:ascii="Times New Roman" w:hAnsi="Times New Roman" w:cs="Times New Roman"/>
          <w:kern w:val="0"/>
          <w:sz w:val="24"/>
          <w:szCs w:val="24"/>
          <w14:ligatures w14:val="none"/>
        </w:rPr>
        <w:t xml:space="preserve">(34) </w:t>
      </w:r>
      <w:r w:rsidRPr="0007680B">
        <w:rPr>
          <w:rFonts w:ascii="Times New Roman" w:hAnsi="Times New Roman" w:cs="Times New Roman"/>
          <w:kern w:val="0"/>
          <w:sz w:val="24"/>
          <w:szCs w:val="24"/>
          <w14:ligatures w14:val="none"/>
        </w:rPr>
        <w:t>odnose se na rashode bankarskih usluga i usluga platnog prometa.</w:t>
      </w:r>
    </w:p>
    <w:p w14:paraId="7B35E835" w14:textId="77777777" w:rsidR="00707C63" w:rsidRPr="0007680B" w:rsidRDefault="00707C63" w:rsidP="00634ED9">
      <w:pPr>
        <w:rPr>
          <w:rFonts w:ascii="Times New Roman" w:hAnsi="Times New Roman" w:cs="Times New Roman"/>
          <w:kern w:val="0"/>
          <w:sz w:val="24"/>
          <w:szCs w:val="24"/>
          <w14:ligatures w14:val="none"/>
        </w:rPr>
      </w:pPr>
    </w:p>
    <w:p w14:paraId="34938417" w14:textId="2FFB2A37" w:rsidR="00101976" w:rsidRPr="0007680B" w:rsidRDefault="00101976" w:rsidP="000A7772">
      <w:pPr>
        <w:spacing w:after="0"/>
        <w:rPr>
          <w:rFonts w:ascii="Times New Roman" w:hAnsi="Times New Roman" w:cs="Times New Roman"/>
          <w:sz w:val="24"/>
          <w:szCs w:val="24"/>
        </w:rPr>
      </w:pPr>
      <w:r w:rsidRPr="0007680B">
        <w:rPr>
          <w:rFonts w:ascii="Times New Roman" w:hAnsi="Times New Roman" w:cs="Times New Roman"/>
          <w:sz w:val="24"/>
          <w:szCs w:val="24"/>
        </w:rPr>
        <w:t xml:space="preserve">Materijalni rashodi </w:t>
      </w:r>
      <w:r w:rsidR="00634ED9" w:rsidRPr="0007680B">
        <w:rPr>
          <w:rFonts w:ascii="Times New Roman" w:hAnsi="Times New Roman" w:cs="Times New Roman"/>
          <w:sz w:val="24"/>
          <w:szCs w:val="24"/>
        </w:rPr>
        <w:t>povećani</w:t>
      </w:r>
      <w:r w:rsidRPr="0007680B">
        <w:rPr>
          <w:rFonts w:ascii="Times New Roman" w:hAnsi="Times New Roman" w:cs="Times New Roman"/>
          <w:sz w:val="24"/>
          <w:szCs w:val="24"/>
        </w:rPr>
        <w:t xml:space="preserve"> su u odnosu na 202</w:t>
      </w:r>
      <w:r w:rsidR="00530A58" w:rsidRPr="0007680B">
        <w:rPr>
          <w:rFonts w:ascii="Times New Roman" w:hAnsi="Times New Roman" w:cs="Times New Roman"/>
          <w:sz w:val="24"/>
          <w:szCs w:val="24"/>
        </w:rPr>
        <w:t>3</w:t>
      </w:r>
      <w:r w:rsidRPr="0007680B">
        <w:rPr>
          <w:rFonts w:ascii="Times New Roman" w:hAnsi="Times New Roman" w:cs="Times New Roman"/>
          <w:sz w:val="24"/>
          <w:szCs w:val="24"/>
        </w:rPr>
        <w:t>. godinu za</w:t>
      </w:r>
      <w:r w:rsidR="00634ED9" w:rsidRPr="0007680B">
        <w:rPr>
          <w:rFonts w:ascii="Times New Roman" w:hAnsi="Times New Roman" w:cs="Times New Roman"/>
          <w:sz w:val="24"/>
          <w:szCs w:val="24"/>
        </w:rPr>
        <w:t xml:space="preserve"> </w:t>
      </w:r>
      <w:r w:rsidR="00530A58" w:rsidRPr="0007680B">
        <w:rPr>
          <w:rFonts w:ascii="Times New Roman" w:hAnsi="Times New Roman" w:cs="Times New Roman"/>
          <w:sz w:val="24"/>
          <w:szCs w:val="24"/>
        </w:rPr>
        <w:t>7.009,87</w:t>
      </w:r>
      <w:r w:rsidR="00634ED9" w:rsidRPr="0007680B">
        <w:rPr>
          <w:rFonts w:ascii="Times New Roman" w:hAnsi="Times New Roman" w:cs="Times New Roman"/>
          <w:sz w:val="24"/>
          <w:szCs w:val="24"/>
        </w:rPr>
        <w:t xml:space="preserve"> eura</w:t>
      </w:r>
      <w:r w:rsidRPr="0007680B">
        <w:rPr>
          <w:rFonts w:ascii="Times New Roman" w:hAnsi="Times New Roman" w:cs="Times New Roman"/>
          <w:sz w:val="24"/>
          <w:szCs w:val="24"/>
        </w:rPr>
        <w:t>, kako slijedi u tablici:</w:t>
      </w:r>
    </w:p>
    <w:p w14:paraId="2DEC1FC1" w14:textId="77777777" w:rsidR="00101976" w:rsidRPr="0007680B" w:rsidRDefault="00101976" w:rsidP="000A7772">
      <w:pPr>
        <w:spacing w:after="0"/>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846"/>
        <w:gridCol w:w="4394"/>
        <w:gridCol w:w="1276"/>
        <w:gridCol w:w="1276"/>
        <w:gridCol w:w="1270"/>
      </w:tblGrid>
      <w:tr w:rsidR="0007680B" w:rsidRPr="0007680B" w14:paraId="14EAD5F3" w14:textId="77777777" w:rsidTr="00101976">
        <w:tc>
          <w:tcPr>
            <w:tcW w:w="846" w:type="dxa"/>
          </w:tcPr>
          <w:p w14:paraId="063EDE7F" w14:textId="77777777" w:rsidR="00101976" w:rsidRPr="0007680B" w:rsidRDefault="00101976" w:rsidP="000A7772">
            <w:pPr>
              <w:rPr>
                <w:rFonts w:ascii="Times New Roman" w:hAnsi="Times New Roman" w:cs="Times New Roman"/>
                <w:sz w:val="20"/>
                <w:szCs w:val="20"/>
              </w:rPr>
            </w:pPr>
          </w:p>
        </w:tc>
        <w:tc>
          <w:tcPr>
            <w:tcW w:w="4394" w:type="dxa"/>
          </w:tcPr>
          <w:p w14:paraId="34EA6EBA" w14:textId="77777777" w:rsidR="00101976" w:rsidRPr="0007680B" w:rsidRDefault="00101976" w:rsidP="000A7772">
            <w:pPr>
              <w:rPr>
                <w:rFonts w:ascii="Times New Roman" w:hAnsi="Times New Roman" w:cs="Times New Roman"/>
                <w:sz w:val="20"/>
                <w:szCs w:val="20"/>
              </w:rPr>
            </w:pPr>
          </w:p>
        </w:tc>
        <w:tc>
          <w:tcPr>
            <w:tcW w:w="1276" w:type="dxa"/>
          </w:tcPr>
          <w:p w14:paraId="20A6B612" w14:textId="7B2F98F1" w:rsidR="00101976" w:rsidRPr="0007680B" w:rsidRDefault="006C0759" w:rsidP="006C0759">
            <w:pPr>
              <w:jc w:val="center"/>
              <w:rPr>
                <w:rFonts w:ascii="Times New Roman" w:hAnsi="Times New Roman" w:cs="Times New Roman"/>
                <w:b/>
                <w:bCs/>
                <w:sz w:val="20"/>
                <w:szCs w:val="20"/>
              </w:rPr>
            </w:pPr>
            <w:r w:rsidRPr="0007680B">
              <w:rPr>
                <w:rFonts w:ascii="Times New Roman" w:hAnsi="Times New Roman" w:cs="Times New Roman"/>
                <w:b/>
                <w:bCs/>
                <w:sz w:val="20"/>
                <w:szCs w:val="20"/>
              </w:rPr>
              <w:t>202</w:t>
            </w:r>
            <w:r w:rsidR="001857F4" w:rsidRPr="0007680B">
              <w:rPr>
                <w:rFonts w:ascii="Times New Roman" w:hAnsi="Times New Roman" w:cs="Times New Roman"/>
                <w:b/>
                <w:bCs/>
                <w:sz w:val="20"/>
                <w:szCs w:val="20"/>
              </w:rPr>
              <w:t>3</w:t>
            </w:r>
            <w:r w:rsidRPr="0007680B">
              <w:rPr>
                <w:rFonts w:ascii="Times New Roman" w:hAnsi="Times New Roman" w:cs="Times New Roman"/>
                <w:b/>
                <w:bCs/>
                <w:sz w:val="20"/>
                <w:szCs w:val="20"/>
              </w:rPr>
              <w:t>.</w:t>
            </w:r>
            <w:r w:rsidR="00634ED9" w:rsidRPr="0007680B">
              <w:rPr>
                <w:rFonts w:ascii="Times New Roman" w:hAnsi="Times New Roman" w:cs="Times New Roman"/>
                <w:b/>
                <w:bCs/>
                <w:sz w:val="20"/>
                <w:szCs w:val="20"/>
              </w:rPr>
              <w:t xml:space="preserve"> €</w:t>
            </w:r>
          </w:p>
        </w:tc>
        <w:tc>
          <w:tcPr>
            <w:tcW w:w="1276" w:type="dxa"/>
          </w:tcPr>
          <w:p w14:paraId="36A39955" w14:textId="097583D5" w:rsidR="00101976" w:rsidRPr="0007680B" w:rsidRDefault="006C0759" w:rsidP="006C0759">
            <w:pPr>
              <w:jc w:val="center"/>
              <w:rPr>
                <w:rFonts w:ascii="Times New Roman" w:hAnsi="Times New Roman" w:cs="Times New Roman"/>
                <w:b/>
                <w:bCs/>
                <w:sz w:val="20"/>
                <w:szCs w:val="20"/>
              </w:rPr>
            </w:pPr>
            <w:r w:rsidRPr="0007680B">
              <w:rPr>
                <w:rFonts w:ascii="Times New Roman" w:hAnsi="Times New Roman" w:cs="Times New Roman"/>
                <w:b/>
                <w:bCs/>
                <w:sz w:val="20"/>
                <w:szCs w:val="20"/>
              </w:rPr>
              <w:t>202</w:t>
            </w:r>
            <w:r w:rsidR="001857F4" w:rsidRPr="0007680B">
              <w:rPr>
                <w:rFonts w:ascii="Times New Roman" w:hAnsi="Times New Roman" w:cs="Times New Roman"/>
                <w:b/>
                <w:bCs/>
                <w:sz w:val="20"/>
                <w:szCs w:val="20"/>
              </w:rPr>
              <w:t>4</w:t>
            </w:r>
            <w:r w:rsidRPr="0007680B">
              <w:rPr>
                <w:rFonts w:ascii="Times New Roman" w:hAnsi="Times New Roman" w:cs="Times New Roman"/>
                <w:b/>
                <w:bCs/>
                <w:sz w:val="20"/>
                <w:szCs w:val="20"/>
              </w:rPr>
              <w:t>.</w:t>
            </w:r>
            <w:r w:rsidR="00634ED9" w:rsidRPr="0007680B">
              <w:rPr>
                <w:rFonts w:ascii="Times New Roman" w:hAnsi="Times New Roman" w:cs="Times New Roman"/>
                <w:b/>
                <w:bCs/>
                <w:sz w:val="20"/>
                <w:szCs w:val="20"/>
              </w:rPr>
              <w:t xml:space="preserve"> €</w:t>
            </w:r>
          </w:p>
        </w:tc>
        <w:tc>
          <w:tcPr>
            <w:tcW w:w="1270" w:type="dxa"/>
          </w:tcPr>
          <w:p w14:paraId="3D3E2A55" w14:textId="412589E9" w:rsidR="00101976" w:rsidRPr="0007680B" w:rsidRDefault="006C0759" w:rsidP="006C0759">
            <w:pPr>
              <w:jc w:val="center"/>
              <w:rPr>
                <w:rFonts w:ascii="Times New Roman" w:hAnsi="Times New Roman" w:cs="Times New Roman"/>
                <w:b/>
                <w:bCs/>
                <w:sz w:val="20"/>
                <w:szCs w:val="20"/>
              </w:rPr>
            </w:pPr>
            <w:r w:rsidRPr="0007680B">
              <w:rPr>
                <w:rFonts w:ascii="Times New Roman" w:hAnsi="Times New Roman" w:cs="Times New Roman"/>
                <w:b/>
                <w:bCs/>
                <w:sz w:val="20"/>
                <w:szCs w:val="20"/>
              </w:rPr>
              <w:t>Razlika</w:t>
            </w:r>
            <w:r w:rsidR="00634ED9" w:rsidRPr="0007680B">
              <w:rPr>
                <w:rFonts w:ascii="Times New Roman" w:hAnsi="Times New Roman" w:cs="Times New Roman"/>
                <w:b/>
                <w:bCs/>
                <w:sz w:val="20"/>
                <w:szCs w:val="20"/>
              </w:rPr>
              <w:t xml:space="preserve"> €</w:t>
            </w:r>
          </w:p>
        </w:tc>
      </w:tr>
      <w:tr w:rsidR="0007680B" w:rsidRPr="0007680B" w14:paraId="62B93655" w14:textId="77777777" w:rsidTr="00101976">
        <w:tc>
          <w:tcPr>
            <w:tcW w:w="846" w:type="dxa"/>
          </w:tcPr>
          <w:p w14:paraId="101E814E" w14:textId="1165B41B"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3211</w:t>
            </w:r>
          </w:p>
        </w:tc>
        <w:tc>
          <w:tcPr>
            <w:tcW w:w="4394" w:type="dxa"/>
          </w:tcPr>
          <w:p w14:paraId="7D533F62" w14:textId="25A84CEE"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Službena putovanja</w:t>
            </w:r>
          </w:p>
        </w:tc>
        <w:tc>
          <w:tcPr>
            <w:tcW w:w="1276" w:type="dxa"/>
          </w:tcPr>
          <w:p w14:paraId="7DB39FB0" w14:textId="54767A55"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0,00</w:t>
            </w:r>
          </w:p>
        </w:tc>
        <w:tc>
          <w:tcPr>
            <w:tcW w:w="1276" w:type="dxa"/>
          </w:tcPr>
          <w:p w14:paraId="6F022456" w14:textId="577D0435"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268,00</w:t>
            </w:r>
          </w:p>
        </w:tc>
        <w:tc>
          <w:tcPr>
            <w:tcW w:w="1270" w:type="dxa"/>
          </w:tcPr>
          <w:p w14:paraId="4038EBC2" w14:textId="64D23413" w:rsidR="00101976"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268,00</w:t>
            </w:r>
          </w:p>
        </w:tc>
      </w:tr>
      <w:tr w:rsidR="0007680B" w:rsidRPr="0007680B" w14:paraId="6ECC581C" w14:textId="77777777" w:rsidTr="00101976">
        <w:tc>
          <w:tcPr>
            <w:tcW w:w="846" w:type="dxa"/>
          </w:tcPr>
          <w:p w14:paraId="7666584E" w14:textId="5708ADF5"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3212</w:t>
            </w:r>
          </w:p>
        </w:tc>
        <w:tc>
          <w:tcPr>
            <w:tcW w:w="4394" w:type="dxa"/>
          </w:tcPr>
          <w:p w14:paraId="4F56AB16" w14:textId="78188777"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Naknada za prijevoz, rad na terenu i odvojen život</w:t>
            </w:r>
          </w:p>
        </w:tc>
        <w:tc>
          <w:tcPr>
            <w:tcW w:w="1276" w:type="dxa"/>
          </w:tcPr>
          <w:p w14:paraId="4AEE437B" w14:textId="3C75EEBE"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2.012,30</w:t>
            </w:r>
          </w:p>
        </w:tc>
        <w:tc>
          <w:tcPr>
            <w:tcW w:w="1276" w:type="dxa"/>
          </w:tcPr>
          <w:p w14:paraId="319FB361" w14:textId="1354D3E1"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2.653,22</w:t>
            </w:r>
          </w:p>
        </w:tc>
        <w:tc>
          <w:tcPr>
            <w:tcW w:w="1270" w:type="dxa"/>
          </w:tcPr>
          <w:p w14:paraId="56B16714" w14:textId="3E2DE963" w:rsidR="00101976"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640,92</w:t>
            </w:r>
          </w:p>
        </w:tc>
      </w:tr>
      <w:tr w:rsidR="0007680B" w:rsidRPr="0007680B" w14:paraId="406ABF5D" w14:textId="77777777" w:rsidTr="00101976">
        <w:tc>
          <w:tcPr>
            <w:tcW w:w="846" w:type="dxa"/>
          </w:tcPr>
          <w:p w14:paraId="305D0EF4" w14:textId="2D62D869"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3213</w:t>
            </w:r>
          </w:p>
        </w:tc>
        <w:tc>
          <w:tcPr>
            <w:tcW w:w="4394" w:type="dxa"/>
          </w:tcPr>
          <w:p w14:paraId="7D1365F4" w14:textId="48C60F63"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Stručno usavršavanje zaposlenika</w:t>
            </w:r>
          </w:p>
        </w:tc>
        <w:tc>
          <w:tcPr>
            <w:tcW w:w="1276" w:type="dxa"/>
          </w:tcPr>
          <w:p w14:paraId="6C3B2E22" w14:textId="65463B02"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432,26</w:t>
            </w:r>
          </w:p>
        </w:tc>
        <w:tc>
          <w:tcPr>
            <w:tcW w:w="1276" w:type="dxa"/>
          </w:tcPr>
          <w:p w14:paraId="3565CF27" w14:textId="2A8D0249"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137,00</w:t>
            </w:r>
          </w:p>
        </w:tc>
        <w:tc>
          <w:tcPr>
            <w:tcW w:w="1270" w:type="dxa"/>
          </w:tcPr>
          <w:p w14:paraId="1DC8EE4D" w14:textId="1238262E" w:rsidR="00101976" w:rsidRPr="0007680B" w:rsidRDefault="001E5D60" w:rsidP="008F6917">
            <w:pPr>
              <w:jc w:val="right"/>
              <w:rPr>
                <w:rFonts w:ascii="Times New Roman" w:hAnsi="Times New Roman" w:cs="Times New Roman"/>
                <w:sz w:val="20"/>
                <w:szCs w:val="20"/>
              </w:rPr>
            </w:pPr>
            <w:r w:rsidRPr="0007680B">
              <w:rPr>
                <w:rFonts w:ascii="Times New Roman" w:hAnsi="Times New Roman" w:cs="Times New Roman"/>
                <w:sz w:val="20"/>
                <w:szCs w:val="20"/>
              </w:rPr>
              <w:t>-295,26</w:t>
            </w:r>
          </w:p>
        </w:tc>
      </w:tr>
      <w:tr w:rsidR="0007680B" w:rsidRPr="0007680B" w14:paraId="61717DE8" w14:textId="77777777" w:rsidTr="00101976">
        <w:tc>
          <w:tcPr>
            <w:tcW w:w="846" w:type="dxa"/>
          </w:tcPr>
          <w:p w14:paraId="534DC99D" w14:textId="3AD7DF1B"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3221</w:t>
            </w:r>
          </w:p>
        </w:tc>
        <w:tc>
          <w:tcPr>
            <w:tcW w:w="4394" w:type="dxa"/>
          </w:tcPr>
          <w:p w14:paraId="6A3C61AD" w14:textId="52168C36"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Uredski materijal i ostali materijalni rashodi</w:t>
            </w:r>
          </w:p>
        </w:tc>
        <w:tc>
          <w:tcPr>
            <w:tcW w:w="1276" w:type="dxa"/>
          </w:tcPr>
          <w:p w14:paraId="297C1B4A" w14:textId="1E945B0E"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1.141,61</w:t>
            </w:r>
          </w:p>
        </w:tc>
        <w:tc>
          <w:tcPr>
            <w:tcW w:w="1276" w:type="dxa"/>
          </w:tcPr>
          <w:p w14:paraId="192FBFE0" w14:textId="350483B2"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1.557,52</w:t>
            </w:r>
          </w:p>
        </w:tc>
        <w:tc>
          <w:tcPr>
            <w:tcW w:w="1270" w:type="dxa"/>
          </w:tcPr>
          <w:p w14:paraId="57E0AD9E" w14:textId="5AC9752D" w:rsidR="00101976"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415,91</w:t>
            </w:r>
          </w:p>
        </w:tc>
      </w:tr>
      <w:tr w:rsidR="0007680B" w:rsidRPr="0007680B" w14:paraId="4DE13B5E" w14:textId="77777777" w:rsidTr="00101976">
        <w:tc>
          <w:tcPr>
            <w:tcW w:w="846" w:type="dxa"/>
          </w:tcPr>
          <w:p w14:paraId="59F8229E" w14:textId="7A7AA100"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3222</w:t>
            </w:r>
          </w:p>
        </w:tc>
        <w:tc>
          <w:tcPr>
            <w:tcW w:w="4394" w:type="dxa"/>
          </w:tcPr>
          <w:p w14:paraId="1F54F279" w14:textId="16AB581E" w:rsidR="00101976"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Materijal i sirovine</w:t>
            </w:r>
          </w:p>
        </w:tc>
        <w:tc>
          <w:tcPr>
            <w:tcW w:w="1276" w:type="dxa"/>
          </w:tcPr>
          <w:p w14:paraId="18E6D517" w14:textId="19E60A86"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5.440,19</w:t>
            </w:r>
          </w:p>
        </w:tc>
        <w:tc>
          <w:tcPr>
            <w:tcW w:w="1276" w:type="dxa"/>
          </w:tcPr>
          <w:p w14:paraId="6A89919E" w14:textId="5BEBF45C" w:rsidR="00101976" w:rsidRPr="0007680B" w:rsidRDefault="001857F4" w:rsidP="006C0759">
            <w:pPr>
              <w:jc w:val="right"/>
              <w:rPr>
                <w:rFonts w:ascii="Times New Roman" w:hAnsi="Times New Roman" w:cs="Times New Roman"/>
                <w:sz w:val="20"/>
                <w:szCs w:val="20"/>
              </w:rPr>
            </w:pPr>
            <w:r w:rsidRPr="0007680B">
              <w:rPr>
                <w:rFonts w:ascii="Times New Roman" w:hAnsi="Times New Roman" w:cs="Times New Roman"/>
                <w:sz w:val="20"/>
                <w:szCs w:val="20"/>
              </w:rPr>
              <w:t>5.965,83</w:t>
            </w:r>
          </w:p>
        </w:tc>
        <w:tc>
          <w:tcPr>
            <w:tcW w:w="1270" w:type="dxa"/>
          </w:tcPr>
          <w:p w14:paraId="3AA4586E" w14:textId="43FD82B4" w:rsidR="00101976" w:rsidRPr="0007680B" w:rsidRDefault="00D56ACA" w:rsidP="006C0759">
            <w:pPr>
              <w:jc w:val="right"/>
              <w:rPr>
                <w:rFonts w:ascii="Times New Roman" w:hAnsi="Times New Roman" w:cs="Times New Roman"/>
                <w:sz w:val="20"/>
                <w:szCs w:val="20"/>
              </w:rPr>
            </w:pPr>
            <w:r w:rsidRPr="0007680B">
              <w:rPr>
                <w:rFonts w:ascii="Times New Roman" w:hAnsi="Times New Roman" w:cs="Times New Roman"/>
                <w:sz w:val="20"/>
                <w:szCs w:val="20"/>
              </w:rPr>
              <w:t>525,64</w:t>
            </w:r>
          </w:p>
        </w:tc>
      </w:tr>
      <w:tr w:rsidR="001E5D60" w:rsidRPr="0007680B" w14:paraId="746E4055" w14:textId="77777777" w:rsidTr="00101976">
        <w:tc>
          <w:tcPr>
            <w:tcW w:w="846" w:type="dxa"/>
          </w:tcPr>
          <w:p w14:paraId="47B0BD08" w14:textId="177BF1A9" w:rsidR="001E5D60" w:rsidRPr="0007680B" w:rsidRDefault="001E5D60" w:rsidP="000A7772">
            <w:pPr>
              <w:rPr>
                <w:rFonts w:ascii="Times New Roman" w:hAnsi="Times New Roman" w:cs="Times New Roman"/>
                <w:sz w:val="20"/>
                <w:szCs w:val="20"/>
              </w:rPr>
            </w:pPr>
            <w:r w:rsidRPr="0007680B">
              <w:rPr>
                <w:rFonts w:ascii="Times New Roman" w:hAnsi="Times New Roman" w:cs="Times New Roman"/>
                <w:sz w:val="20"/>
                <w:szCs w:val="20"/>
              </w:rPr>
              <w:t>3223</w:t>
            </w:r>
          </w:p>
        </w:tc>
        <w:tc>
          <w:tcPr>
            <w:tcW w:w="4394" w:type="dxa"/>
          </w:tcPr>
          <w:p w14:paraId="6250C5EE" w14:textId="028ACA2B" w:rsidR="001E5D60" w:rsidRPr="0007680B" w:rsidRDefault="001E5D60" w:rsidP="000A7772">
            <w:pPr>
              <w:rPr>
                <w:rFonts w:ascii="Times New Roman" w:hAnsi="Times New Roman" w:cs="Times New Roman"/>
                <w:sz w:val="20"/>
                <w:szCs w:val="20"/>
              </w:rPr>
            </w:pPr>
            <w:r w:rsidRPr="0007680B">
              <w:rPr>
                <w:rFonts w:ascii="Times New Roman" w:hAnsi="Times New Roman" w:cs="Times New Roman"/>
                <w:sz w:val="20"/>
                <w:szCs w:val="20"/>
              </w:rPr>
              <w:t>Energija</w:t>
            </w:r>
          </w:p>
        </w:tc>
        <w:tc>
          <w:tcPr>
            <w:tcW w:w="1276" w:type="dxa"/>
          </w:tcPr>
          <w:p w14:paraId="4FC61620" w14:textId="605A90EA" w:rsidR="001E5D60"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0,00</w:t>
            </w:r>
          </w:p>
        </w:tc>
        <w:tc>
          <w:tcPr>
            <w:tcW w:w="1276" w:type="dxa"/>
          </w:tcPr>
          <w:p w14:paraId="7D4B9B38" w14:textId="69F916FC" w:rsidR="001E5D60"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1.299,67</w:t>
            </w:r>
          </w:p>
        </w:tc>
        <w:tc>
          <w:tcPr>
            <w:tcW w:w="1270" w:type="dxa"/>
          </w:tcPr>
          <w:p w14:paraId="588EAC21" w14:textId="42A40005" w:rsidR="001E5D60" w:rsidRPr="0007680B" w:rsidRDefault="00D56ACA" w:rsidP="006C0759">
            <w:pPr>
              <w:jc w:val="right"/>
              <w:rPr>
                <w:rFonts w:ascii="Times New Roman" w:hAnsi="Times New Roman" w:cs="Times New Roman"/>
                <w:sz w:val="20"/>
                <w:szCs w:val="20"/>
              </w:rPr>
            </w:pPr>
            <w:r w:rsidRPr="0007680B">
              <w:rPr>
                <w:rFonts w:ascii="Times New Roman" w:hAnsi="Times New Roman" w:cs="Times New Roman"/>
                <w:sz w:val="20"/>
                <w:szCs w:val="20"/>
              </w:rPr>
              <w:t>1.299,67</w:t>
            </w:r>
          </w:p>
        </w:tc>
      </w:tr>
      <w:tr w:rsidR="0007680B" w:rsidRPr="0007680B" w14:paraId="4B575F43" w14:textId="77777777" w:rsidTr="00101976">
        <w:tc>
          <w:tcPr>
            <w:tcW w:w="846" w:type="dxa"/>
          </w:tcPr>
          <w:p w14:paraId="4E150F73" w14:textId="3DFEDADC" w:rsidR="006C0759"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3225</w:t>
            </w:r>
          </w:p>
        </w:tc>
        <w:tc>
          <w:tcPr>
            <w:tcW w:w="4394" w:type="dxa"/>
          </w:tcPr>
          <w:p w14:paraId="18FE9BE0" w14:textId="473B85BC" w:rsidR="006C0759"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Sitni inventar i gume</w:t>
            </w:r>
          </w:p>
        </w:tc>
        <w:tc>
          <w:tcPr>
            <w:tcW w:w="1276" w:type="dxa"/>
          </w:tcPr>
          <w:p w14:paraId="7AAEA5D5" w14:textId="2550767A" w:rsidR="006C0759"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350,33</w:t>
            </w:r>
          </w:p>
        </w:tc>
        <w:tc>
          <w:tcPr>
            <w:tcW w:w="1276" w:type="dxa"/>
          </w:tcPr>
          <w:p w14:paraId="191CC4D5" w14:textId="069CBCC3" w:rsidR="006C0759"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110,66</w:t>
            </w:r>
          </w:p>
        </w:tc>
        <w:tc>
          <w:tcPr>
            <w:tcW w:w="1270" w:type="dxa"/>
          </w:tcPr>
          <w:p w14:paraId="7FB7DAF1" w14:textId="3DC6A07C" w:rsidR="006C0759" w:rsidRPr="0007680B" w:rsidRDefault="00D56ACA" w:rsidP="006C0759">
            <w:pPr>
              <w:jc w:val="right"/>
              <w:rPr>
                <w:rFonts w:ascii="Times New Roman" w:hAnsi="Times New Roman" w:cs="Times New Roman"/>
                <w:sz w:val="20"/>
                <w:szCs w:val="20"/>
              </w:rPr>
            </w:pPr>
            <w:r w:rsidRPr="0007680B">
              <w:rPr>
                <w:rFonts w:ascii="Times New Roman" w:hAnsi="Times New Roman" w:cs="Times New Roman"/>
                <w:sz w:val="20"/>
                <w:szCs w:val="20"/>
              </w:rPr>
              <w:t>-239,67</w:t>
            </w:r>
          </w:p>
        </w:tc>
      </w:tr>
      <w:tr w:rsidR="0007680B" w:rsidRPr="0007680B" w14:paraId="6B7266AE" w14:textId="77777777" w:rsidTr="00101976">
        <w:tc>
          <w:tcPr>
            <w:tcW w:w="846" w:type="dxa"/>
          </w:tcPr>
          <w:p w14:paraId="5348265A" w14:textId="26B86B03" w:rsidR="006C0759"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3231</w:t>
            </w:r>
          </w:p>
        </w:tc>
        <w:tc>
          <w:tcPr>
            <w:tcW w:w="4394" w:type="dxa"/>
          </w:tcPr>
          <w:p w14:paraId="11F42F54" w14:textId="0AA8BF39" w:rsidR="006C0759" w:rsidRPr="0007680B" w:rsidRDefault="006C0759" w:rsidP="000A7772">
            <w:pPr>
              <w:rPr>
                <w:rFonts w:ascii="Times New Roman" w:hAnsi="Times New Roman" w:cs="Times New Roman"/>
                <w:sz w:val="20"/>
                <w:szCs w:val="20"/>
              </w:rPr>
            </w:pPr>
            <w:r w:rsidRPr="0007680B">
              <w:rPr>
                <w:rFonts w:ascii="Times New Roman" w:hAnsi="Times New Roman" w:cs="Times New Roman"/>
                <w:sz w:val="20"/>
                <w:szCs w:val="20"/>
              </w:rPr>
              <w:t>Usluge telefona, pošte i prijevoza</w:t>
            </w:r>
          </w:p>
        </w:tc>
        <w:tc>
          <w:tcPr>
            <w:tcW w:w="1276" w:type="dxa"/>
          </w:tcPr>
          <w:p w14:paraId="5FC85AD1" w14:textId="33B774A9" w:rsidR="006C0759"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178,38</w:t>
            </w:r>
          </w:p>
        </w:tc>
        <w:tc>
          <w:tcPr>
            <w:tcW w:w="1276" w:type="dxa"/>
          </w:tcPr>
          <w:p w14:paraId="2450F1B3" w14:textId="7E0CFC0E" w:rsidR="006C0759" w:rsidRPr="0007680B" w:rsidRDefault="001E5D60" w:rsidP="006C0759">
            <w:pPr>
              <w:jc w:val="right"/>
              <w:rPr>
                <w:rFonts w:ascii="Times New Roman" w:hAnsi="Times New Roman" w:cs="Times New Roman"/>
                <w:sz w:val="20"/>
                <w:szCs w:val="20"/>
              </w:rPr>
            </w:pPr>
            <w:r w:rsidRPr="0007680B">
              <w:rPr>
                <w:rFonts w:ascii="Times New Roman" w:hAnsi="Times New Roman" w:cs="Times New Roman"/>
                <w:sz w:val="20"/>
                <w:szCs w:val="20"/>
              </w:rPr>
              <w:t>215,70</w:t>
            </w:r>
          </w:p>
        </w:tc>
        <w:tc>
          <w:tcPr>
            <w:tcW w:w="1270" w:type="dxa"/>
          </w:tcPr>
          <w:p w14:paraId="50551779" w14:textId="198A4C82" w:rsidR="006C0759" w:rsidRPr="0007680B" w:rsidRDefault="00D56ACA" w:rsidP="006C0759">
            <w:pPr>
              <w:jc w:val="right"/>
              <w:rPr>
                <w:rFonts w:ascii="Times New Roman" w:hAnsi="Times New Roman" w:cs="Times New Roman"/>
                <w:sz w:val="20"/>
                <w:szCs w:val="20"/>
              </w:rPr>
            </w:pPr>
            <w:r w:rsidRPr="0007680B">
              <w:rPr>
                <w:rFonts w:ascii="Times New Roman" w:hAnsi="Times New Roman" w:cs="Times New Roman"/>
                <w:sz w:val="20"/>
                <w:szCs w:val="20"/>
              </w:rPr>
              <w:t>37,32</w:t>
            </w:r>
          </w:p>
        </w:tc>
      </w:tr>
      <w:tr w:rsidR="0007680B" w:rsidRPr="0007680B" w14:paraId="2F11B30C" w14:textId="77777777" w:rsidTr="00101976">
        <w:tc>
          <w:tcPr>
            <w:tcW w:w="846" w:type="dxa"/>
          </w:tcPr>
          <w:p w14:paraId="32F011A7" w14:textId="34380BA6"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3232</w:t>
            </w:r>
          </w:p>
        </w:tc>
        <w:tc>
          <w:tcPr>
            <w:tcW w:w="4394" w:type="dxa"/>
          </w:tcPr>
          <w:p w14:paraId="3EE1F9A7" w14:textId="222AA09C"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Usluge tekućeg i investicijskog održavanja</w:t>
            </w:r>
          </w:p>
        </w:tc>
        <w:tc>
          <w:tcPr>
            <w:tcW w:w="1276" w:type="dxa"/>
          </w:tcPr>
          <w:p w14:paraId="7E33482B" w14:textId="27105E1D"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131,09</w:t>
            </w:r>
          </w:p>
        </w:tc>
        <w:tc>
          <w:tcPr>
            <w:tcW w:w="1276" w:type="dxa"/>
          </w:tcPr>
          <w:p w14:paraId="106484EC" w14:textId="254161D1"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3.660,27</w:t>
            </w:r>
          </w:p>
        </w:tc>
        <w:tc>
          <w:tcPr>
            <w:tcW w:w="1270" w:type="dxa"/>
          </w:tcPr>
          <w:p w14:paraId="7B4C0967" w14:textId="6DF97016"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3.529,18</w:t>
            </w:r>
          </w:p>
        </w:tc>
      </w:tr>
      <w:tr w:rsidR="0007680B" w:rsidRPr="0007680B" w14:paraId="78DA142D" w14:textId="77777777" w:rsidTr="00101976">
        <w:tc>
          <w:tcPr>
            <w:tcW w:w="846" w:type="dxa"/>
          </w:tcPr>
          <w:p w14:paraId="2A02A9F5" w14:textId="1D2D1156"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3233</w:t>
            </w:r>
          </w:p>
        </w:tc>
        <w:tc>
          <w:tcPr>
            <w:tcW w:w="4394" w:type="dxa"/>
          </w:tcPr>
          <w:p w14:paraId="433EEC54" w14:textId="08AC226D"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Usluge promidžbe i informiranja</w:t>
            </w:r>
          </w:p>
        </w:tc>
        <w:tc>
          <w:tcPr>
            <w:tcW w:w="1276" w:type="dxa"/>
          </w:tcPr>
          <w:p w14:paraId="5FFD2190" w14:textId="6A4552FF" w:rsidR="006C0759" w:rsidRPr="0007680B" w:rsidRDefault="00161D15" w:rsidP="00D64895">
            <w:pPr>
              <w:jc w:val="right"/>
              <w:rPr>
                <w:rFonts w:ascii="Times New Roman" w:hAnsi="Times New Roman" w:cs="Times New Roman"/>
                <w:sz w:val="20"/>
                <w:szCs w:val="20"/>
              </w:rPr>
            </w:pPr>
            <w:r w:rsidRPr="0007680B">
              <w:rPr>
                <w:rFonts w:ascii="Times New Roman" w:hAnsi="Times New Roman" w:cs="Times New Roman"/>
                <w:sz w:val="20"/>
                <w:szCs w:val="20"/>
              </w:rPr>
              <w:t>127,4</w:t>
            </w:r>
            <w:r w:rsidR="001E5D60" w:rsidRPr="0007680B">
              <w:rPr>
                <w:rFonts w:ascii="Times New Roman" w:hAnsi="Times New Roman" w:cs="Times New Roman"/>
                <w:sz w:val="20"/>
                <w:szCs w:val="20"/>
              </w:rPr>
              <w:t>4</w:t>
            </w:r>
          </w:p>
        </w:tc>
        <w:tc>
          <w:tcPr>
            <w:tcW w:w="1276" w:type="dxa"/>
          </w:tcPr>
          <w:p w14:paraId="0CFD835B" w14:textId="0FD08A57"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807,44</w:t>
            </w:r>
          </w:p>
        </w:tc>
        <w:tc>
          <w:tcPr>
            <w:tcW w:w="1270" w:type="dxa"/>
          </w:tcPr>
          <w:p w14:paraId="74A4FF11" w14:textId="30ABE70A"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680,00</w:t>
            </w:r>
          </w:p>
        </w:tc>
      </w:tr>
      <w:tr w:rsidR="0007680B" w:rsidRPr="0007680B" w14:paraId="12B28DAE" w14:textId="77777777" w:rsidTr="00101976">
        <w:tc>
          <w:tcPr>
            <w:tcW w:w="846" w:type="dxa"/>
          </w:tcPr>
          <w:p w14:paraId="2939D805" w14:textId="6A504FCD"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lastRenderedPageBreak/>
              <w:t>3234</w:t>
            </w:r>
          </w:p>
        </w:tc>
        <w:tc>
          <w:tcPr>
            <w:tcW w:w="4394" w:type="dxa"/>
          </w:tcPr>
          <w:p w14:paraId="2B210F2F" w14:textId="7DD11C01"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Komunalne usluge</w:t>
            </w:r>
          </w:p>
        </w:tc>
        <w:tc>
          <w:tcPr>
            <w:tcW w:w="1276" w:type="dxa"/>
          </w:tcPr>
          <w:p w14:paraId="2E504FF9" w14:textId="3A545BE0"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133,05</w:t>
            </w:r>
          </w:p>
        </w:tc>
        <w:tc>
          <w:tcPr>
            <w:tcW w:w="1276" w:type="dxa"/>
          </w:tcPr>
          <w:p w14:paraId="5A18CB63" w14:textId="63A2FB4E"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772,12</w:t>
            </w:r>
          </w:p>
        </w:tc>
        <w:tc>
          <w:tcPr>
            <w:tcW w:w="1270" w:type="dxa"/>
          </w:tcPr>
          <w:p w14:paraId="043F7D32" w14:textId="79FA7377"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639,07</w:t>
            </w:r>
          </w:p>
        </w:tc>
      </w:tr>
      <w:tr w:rsidR="0007680B" w:rsidRPr="0007680B" w14:paraId="13659917" w14:textId="77777777" w:rsidTr="00101976">
        <w:tc>
          <w:tcPr>
            <w:tcW w:w="846" w:type="dxa"/>
          </w:tcPr>
          <w:p w14:paraId="3A83FC2C" w14:textId="3E689954"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3236</w:t>
            </w:r>
          </w:p>
        </w:tc>
        <w:tc>
          <w:tcPr>
            <w:tcW w:w="4394" w:type="dxa"/>
          </w:tcPr>
          <w:p w14:paraId="746DF2E2" w14:textId="24C19C50"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Zdravstvene i veterinarske usluge</w:t>
            </w:r>
          </w:p>
        </w:tc>
        <w:tc>
          <w:tcPr>
            <w:tcW w:w="1276" w:type="dxa"/>
          </w:tcPr>
          <w:p w14:paraId="390BAC35" w14:textId="0A5BAEF9"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513,74</w:t>
            </w:r>
          </w:p>
        </w:tc>
        <w:tc>
          <w:tcPr>
            <w:tcW w:w="1276" w:type="dxa"/>
          </w:tcPr>
          <w:p w14:paraId="0FDA3A82" w14:textId="3589F344"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488,23</w:t>
            </w:r>
          </w:p>
        </w:tc>
        <w:tc>
          <w:tcPr>
            <w:tcW w:w="1270" w:type="dxa"/>
          </w:tcPr>
          <w:p w14:paraId="42034B1E" w14:textId="42A68ACF"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-25,51</w:t>
            </w:r>
          </w:p>
        </w:tc>
      </w:tr>
      <w:tr w:rsidR="0007680B" w:rsidRPr="0007680B" w14:paraId="54EF3061" w14:textId="77777777" w:rsidTr="00101976">
        <w:tc>
          <w:tcPr>
            <w:tcW w:w="846" w:type="dxa"/>
          </w:tcPr>
          <w:p w14:paraId="34AEEC7C" w14:textId="62DD4C91"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3237</w:t>
            </w:r>
          </w:p>
        </w:tc>
        <w:tc>
          <w:tcPr>
            <w:tcW w:w="4394" w:type="dxa"/>
          </w:tcPr>
          <w:p w14:paraId="35B31B87" w14:textId="48058DBA"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Intelektualne i osobne usluge</w:t>
            </w:r>
          </w:p>
        </w:tc>
        <w:tc>
          <w:tcPr>
            <w:tcW w:w="1276" w:type="dxa"/>
          </w:tcPr>
          <w:p w14:paraId="3333D2A6" w14:textId="5F0C4C04"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1.423,13</w:t>
            </w:r>
          </w:p>
        </w:tc>
        <w:tc>
          <w:tcPr>
            <w:tcW w:w="1276" w:type="dxa"/>
          </w:tcPr>
          <w:p w14:paraId="66250484" w14:textId="75F3D94B" w:rsidR="006C0759" w:rsidRPr="0007680B" w:rsidRDefault="00161D15" w:rsidP="00D64895">
            <w:pPr>
              <w:jc w:val="right"/>
              <w:rPr>
                <w:rFonts w:ascii="Times New Roman" w:hAnsi="Times New Roman" w:cs="Times New Roman"/>
                <w:sz w:val="20"/>
                <w:szCs w:val="20"/>
              </w:rPr>
            </w:pPr>
            <w:r w:rsidRPr="0007680B">
              <w:rPr>
                <w:rFonts w:ascii="Times New Roman" w:hAnsi="Times New Roman" w:cs="Times New Roman"/>
                <w:sz w:val="20"/>
                <w:szCs w:val="20"/>
              </w:rPr>
              <w:t>1.</w:t>
            </w:r>
            <w:r w:rsidR="001E5D60" w:rsidRPr="0007680B">
              <w:rPr>
                <w:rFonts w:ascii="Times New Roman" w:hAnsi="Times New Roman" w:cs="Times New Roman"/>
                <w:sz w:val="20"/>
                <w:szCs w:val="20"/>
              </w:rPr>
              <w:t>338,44</w:t>
            </w:r>
          </w:p>
        </w:tc>
        <w:tc>
          <w:tcPr>
            <w:tcW w:w="1270" w:type="dxa"/>
          </w:tcPr>
          <w:p w14:paraId="352B3078" w14:textId="6E6B511F"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-84,69</w:t>
            </w:r>
          </w:p>
        </w:tc>
      </w:tr>
      <w:tr w:rsidR="0007680B" w:rsidRPr="0007680B" w14:paraId="25D9A73E" w14:textId="77777777" w:rsidTr="00101976">
        <w:tc>
          <w:tcPr>
            <w:tcW w:w="846" w:type="dxa"/>
          </w:tcPr>
          <w:p w14:paraId="4C7F14AF" w14:textId="31030F95"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3239</w:t>
            </w:r>
          </w:p>
        </w:tc>
        <w:tc>
          <w:tcPr>
            <w:tcW w:w="4394" w:type="dxa"/>
          </w:tcPr>
          <w:p w14:paraId="4249511F" w14:textId="440E126F"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Ostale usluge</w:t>
            </w:r>
          </w:p>
        </w:tc>
        <w:tc>
          <w:tcPr>
            <w:tcW w:w="1276" w:type="dxa"/>
          </w:tcPr>
          <w:p w14:paraId="11B9DA0C" w14:textId="0209423A"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1.193,66</w:t>
            </w:r>
          </w:p>
        </w:tc>
        <w:tc>
          <w:tcPr>
            <w:tcW w:w="1276" w:type="dxa"/>
          </w:tcPr>
          <w:p w14:paraId="21EEB249" w14:textId="1932DEA0"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591,29</w:t>
            </w:r>
          </w:p>
        </w:tc>
        <w:tc>
          <w:tcPr>
            <w:tcW w:w="1270" w:type="dxa"/>
          </w:tcPr>
          <w:p w14:paraId="5D3A6FA3" w14:textId="197CA1B7"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-602,37</w:t>
            </w:r>
          </w:p>
        </w:tc>
      </w:tr>
      <w:tr w:rsidR="0007680B" w:rsidRPr="0007680B" w14:paraId="0D2D3993" w14:textId="77777777" w:rsidTr="00101976">
        <w:tc>
          <w:tcPr>
            <w:tcW w:w="846" w:type="dxa"/>
          </w:tcPr>
          <w:p w14:paraId="7ACB6EAA" w14:textId="45A0A7E2"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3291</w:t>
            </w:r>
          </w:p>
        </w:tc>
        <w:tc>
          <w:tcPr>
            <w:tcW w:w="4394" w:type="dxa"/>
          </w:tcPr>
          <w:p w14:paraId="69616EE9" w14:textId="098B06F2"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 xml:space="preserve">Naknade za rad predstavničkih tijela, povjerenstava </w:t>
            </w:r>
          </w:p>
        </w:tc>
        <w:tc>
          <w:tcPr>
            <w:tcW w:w="1276" w:type="dxa"/>
          </w:tcPr>
          <w:p w14:paraId="59E8C3EC" w14:textId="4EAF0F45"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673,71</w:t>
            </w:r>
          </w:p>
        </w:tc>
        <w:tc>
          <w:tcPr>
            <w:tcW w:w="1276" w:type="dxa"/>
          </w:tcPr>
          <w:p w14:paraId="51B1286C" w14:textId="6FC30A5E"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851,20</w:t>
            </w:r>
          </w:p>
        </w:tc>
        <w:tc>
          <w:tcPr>
            <w:tcW w:w="1270" w:type="dxa"/>
          </w:tcPr>
          <w:p w14:paraId="1468A276" w14:textId="3B029777"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177,49</w:t>
            </w:r>
          </w:p>
        </w:tc>
      </w:tr>
      <w:tr w:rsidR="0007680B" w:rsidRPr="0007680B" w14:paraId="1224372F" w14:textId="77777777" w:rsidTr="00101976">
        <w:tc>
          <w:tcPr>
            <w:tcW w:w="846" w:type="dxa"/>
          </w:tcPr>
          <w:p w14:paraId="534955D4" w14:textId="7A2DEF21" w:rsidR="001D3207" w:rsidRPr="0007680B" w:rsidRDefault="001D3207" w:rsidP="000A7772">
            <w:pPr>
              <w:rPr>
                <w:rFonts w:ascii="Times New Roman" w:hAnsi="Times New Roman" w:cs="Times New Roman"/>
                <w:sz w:val="20"/>
                <w:szCs w:val="20"/>
              </w:rPr>
            </w:pPr>
            <w:r w:rsidRPr="0007680B">
              <w:rPr>
                <w:rFonts w:ascii="Times New Roman" w:hAnsi="Times New Roman" w:cs="Times New Roman"/>
                <w:sz w:val="20"/>
                <w:szCs w:val="20"/>
              </w:rPr>
              <w:t>3293</w:t>
            </w:r>
          </w:p>
        </w:tc>
        <w:tc>
          <w:tcPr>
            <w:tcW w:w="4394" w:type="dxa"/>
          </w:tcPr>
          <w:p w14:paraId="3F6E809B" w14:textId="10C8B564" w:rsidR="001D3207" w:rsidRPr="0007680B" w:rsidRDefault="001D3207" w:rsidP="000A7772">
            <w:pPr>
              <w:rPr>
                <w:rFonts w:ascii="Times New Roman" w:hAnsi="Times New Roman" w:cs="Times New Roman"/>
                <w:sz w:val="20"/>
                <w:szCs w:val="20"/>
              </w:rPr>
            </w:pPr>
            <w:r w:rsidRPr="0007680B">
              <w:rPr>
                <w:rFonts w:ascii="Times New Roman" w:hAnsi="Times New Roman" w:cs="Times New Roman"/>
                <w:sz w:val="20"/>
                <w:szCs w:val="20"/>
              </w:rPr>
              <w:t>Reprezentacija</w:t>
            </w:r>
          </w:p>
        </w:tc>
        <w:tc>
          <w:tcPr>
            <w:tcW w:w="1276" w:type="dxa"/>
          </w:tcPr>
          <w:p w14:paraId="0D4884F1" w14:textId="3F614DDD" w:rsidR="001D3207"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195,99</w:t>
            </w:r>
          </w:p>
        </w:tc>
        <w:tc>
          <w:tcPr>
            <w:tcW w:w="1276" w:type="dxa"/>
          </w:tcPr>
          <w:p w14:paraId="3220C1BB" w14:textId="73E374DC" w:rsidR="001D3207"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181,24</w:t>
            </w:r>
          </w:p>
        </w:tc>
        <w:tc>
          <w:tcPr>
            <w:tcW w:w="1270" w:type="dxa"/>
          </w:tcPr>
          <w:p w14:paraId="2DB4F4E8" w14:textId="61AA2FED" w:rsidR="001D3207"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-14,75</w:t>
            </w:r>
          </w:p>
        </w:tc>
      </w:tr>
      <w:tr w:rsidR="0007680B" w:rsidRPr="0007680B" w14:paraId="07E67334" w14:textId="77777777" w:rsidTr="00101976">
        <w:tc>
          <w:tcPr>
            <w:tcW w:w="846" w:type="dxa"/>
          </w:tcPr>
          <w:p w14:paraId="65FDA71F" w14:textId="0864E850"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3299</w:t>
            </w:r>
          </w:p>
        </w:tc>
        <w:tc>
          <w:tcPr>
            <w:tcW w:w="4394" w:type="dxa"/>
          </w:tcPr>
          <w:p w14:paraId="4F014A78" w14:textId="220D9117"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sz w:val="20"/>
                <w:szCs w:val="20"/>
              </w:rPr>
              <w:t>Ostali nespomenuti rashodi poslovanja</w:t>
            </w:r>
          </w:p>
        </w:tc>
        <w:tc>
          <w:tcPr>
            <w:tcW w:w="1276" w:type="dxa"/>
          </w:tcPr>
          <w:p w14:paraId="7F92C13F" w14:textId="36E2D077"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46,45</w:t>
            </w:r>
          </w:p>
        </w:tc>
        <w:tc>
          <w:tcPr>
            <w:tcW w:w="1276" w:type="dxa"/>
          </w:tcPr>
          <w:p w14:paraId="3C0C7E0E" w14:textId="7B648DFC" w:rsidR="006C0759" w:rsidRPr="0007680B" w:rsidRDefault="001E5D60" w:rsidP="00D64895">
            <w:pPr>
              <w:jc w:val="right"/>
              <w:rPr>
                <w:rFonts w:ascii="Times New Roman" w:hAnsi="Times New Roman" w:cs="Times New Roman"/>
                <w:sz w:val="20"/>
                <w:szCs w:val="20"/>
              </w:rPr>
            </w:pPr>
            <w:r w:rsidRPr="0007680B">
              <w:rPr>
                <w:rFonts w:ascii="Times New Roman" w:hAnsi="Times New Roman" w:cs="Times New Roman"/>
                <w:sz w:val="20"/>
                <w:szCs w:val="20"/>
              </w:rPr>
              <w:t>105,37</w:t>
            </w:r>
          </w:p>
        </w:tc>
        <w:tc>
          <w:tcPr>
            <w:tcW w:w="1270" w:type="dxa"/>
          </w:tcPr>
          <w:p w14:paraId="464CB5C7" w14:textId="3D7813FF" w:rsidR="006C0759" w:rsidRPr="0007680B" w:rsidRDefault="00D56ACA" w:rsidP="00D64895">
            <w:pPr>
              <w:jc w:val="right"/>
              <w:rPr>
                <w:rFonts w:ascii="Times New Roman" w:hAnsi="Times New Roman" w:cs="Times New Roman"/>
                <w:sz w:val="20"/>
                <w:szCs w:val="20"/>
              </w:rPr>
            </w:pPr>
            <w:r w:rsidRPr="0007680B">
              <w:rPr>
                <w:rFonts w:ascii="Times New Roman" w:hAnsi="Times New Roman" w:cs="Times New Roman"/>
                <w:sz w:val="20"/>
                <w:szCs w:val="20"/>
              </w:rPr>
              <w:t>58,92</w:t>
            </w:r>
          </w:p>
        </w:tc>
      </w:tr>
      <w:tr w:rsidR="006C0759" w:rsidRPr="0007680B" w14:paraId="26CEF9F7" w14:textId="77777777" w:rsidTr="00101976">
        <w:tc>
          <w:tcPr>
            <w:tcW w:w="846" w:type="dxa"/>
          </w:tcPr>
          <w:p w14:paraId="663A1D13" w14:textId="77777777" w:rsidR="006C0759" w:rsidRPr="0007680B" w:rsidRDefault="006C0759" w:rsidP="000A7772">
            <w:pPr>
              <w:rPr>
                <w:rFonts w:ascii="Times New Roman" w:hAnsi="Times New Roman" w:cs="Times New Roman"/>
                <w:sz w:val="20"/>
                <w:szCs w:val="20"/>
              </w:rPr>
            </w:pPr>
          </w:p>
        </w:tc>
        <w:tc>
          <w:tcPr>
            <w:tcW w:w="4394" w:type="dxa"/>
          </w:tcPr>
          <w:p w14:paraId="5E7A55F7" w14:textId="4679CCD4" w:rsidR="006C0759" w:rsidRPr="0007680B" w:rsidRDefault="00D64895" w:rsidP="000A7772">
            <w:pPr>
              <w:rPr>
                <w:rFonts w:ascii="Times New Roman" w:hAnsi="Times New Roman" w:cs="Times New Roman"/>
                <w:sz w:val="20"/>
                <w:szCs w:val="20"/>
              </w:rPr>
            </w:pPr>
            <w:r w:rsidRPr="0007680B">
              <w:rPr>
                <w:rFonts w:ascii="Times New Roman" w:hAnsi="Times New Roman" w:cs="Times New Roman"/>
                <w:b/>
                <w:bCs/>
                <w:sz w:val="20"/>
                <w:szCs w:val="20"/>
              </w:rPr>
              <w:t>Ukupno</w:t>
            </w:r>
            <w:r w:rsidRPr="0007680B">
              <w:rPr>
                <w:rFonts w:ascii="Times New Roman" w:hAnsi="Times New Roman" w:cs="Times New Roman"/>
                <w:sz w:val="20"/>
                <w:szCs w:val="20"/>
              </w:rPr>
              <w:t>:</w:t>
            </w:r>
          </w:p>
        </w:tc>
        <w:tc>
          <w:tcPr>
            <w:tcW w:w="1276" w:type="dxa"/>
          </w:tcPr>
          <w:p w14:paraId="1640CC6F" w14:textId="04B3B779" w:rsidR="006C0759" w:rsidRPr="0007680B" w:rsidRDefault="001E5D60" w:rsidP="00D64895">
            <w:pPr>
              <w:jc w:val="right"/>
              <w:rPr>
                <w:rFonts w:ascii="Times New Roman" w:hAnsi="Times New Roman" w:cs="Times New Roman"/>
                <w:b/>
                <w:bCs/>
                <w:sz w:val="20"/>
                <w:szCs w:val="20"/>
              </w:rPr>
            </w:pPr>
            <w:r w:rsidRPr="0007680B">
              <w:rPr>
                <w:rFonts w:ascii="Times New Roman" w:hAnsi="Times New Roman" w:cs="Times New Roman"/>
                <w:b/>
                <w:bCs/>
                <w:sz w:val="20"/>
                <w:szCs w:val="20"/>
              </w:rPr>
              <w:t>13.993,33</w:t>
            </w:r>
            <w:r w:rsidR="00EE4D5E" w:rsidRPr="0007680B">
              <w:rPr>
                <w:rFonts w:ascii="Times New Roman" w:hAnsi="Times New Roman" w:cs="Times New Roman"/>
                <w:b/>
                <w:bCs/>
                <w:sz w:val="20"/>
                <w:szCs w:val="20"/>
              </w:rPr>
              <w:t xml:space="preserve"> €</w:t>
            </w:r>
          </w:p>
        </w:tc>
        <w:tc>
          <w:tcPr>
            <w:tcW w:w="1276" w:type="dxa"/>
          </w:tcPr>
          <w:p w14:paraId="4EEF80C9" w14:textId="1DB7616F" w:rsidR="006C0759" w:rsidRPr="0007680B" w:rsidRDefault="001E5D60" w:rsidP="00D64895">
            <w:pPr>
              <w:jc w:val="right"/>
              <w:rPr>
                <w:rFonts w:ascii="Times New Roman" w:hAnsi="Times New Roman" w:cs="Times New Roman"/>
                <w:b/>
                <w:bCs/>
                <w:sz w:val="20"/>
                <w:szCs w:val="20"/>
              </w:rPr>
            </w:pPr>
            <w:r w:rsidRPr="0007680B">
              <w:rPr>
                <w:rFonts w:ascii="Times New Roman" w:hAnsi="Times New Roman" w:cs="Times New Roman"/>
                <w:b/>
                <w:bCs/>
                <w:sz w:val="20"/>
                <w:szCs w:val="20"/>
              </w:rPr>
              <w:t>21.003,20</w:t>
            </w:r>
            <w:r w:rsidR="001D3207" w:rsidRPr="0007680B">
              <w:rPr>
                <w:rFonts w:ascii="Times New Roman" w:hAnsi="Times New Roman" w:cs="Times New Roman"/>
                <w:b/>
                <w:bCs/>
                <w:sz w:val="20"/>
                <w:szCs w:val="20"/>
              </w:rPr>
              <w:t xml:space="preserve"> €</w:t>
            </w:r>
            <w:r w:rsidR="00EE4D5E" w:rsidRPr="0007680B">
              <w:rPr>
                <w:rFonts w:ascii="Times New Roman" w:hAnsi="Times New Roman" w:cs="Times New Roman"/>
                <w:b/>
                <w:bCs/>
                <w:sz w:val="20"/>
                <w:szCs w:val="20"/>
              </w:rPr>
              <w:t xml:space="preserve"> </w:t>
            </w:r>
          </w:p>
        </w:tc>
        <w:tc>
          <w:tcPr>
            <w:tcW w:w="1270" w:type="dxa"/>
          </w:tcPr>
          <w:p w14:paraId="552C7D47" w14:textId="2393BD6D" w:rsidR="006C0759" w:rsidRPr="0007680B" w:rsidRDefault="001E5D60" w:rsidP="00D64895">
            <w:pPr>
              <w:jc w:val="right"/>
              <w:rPr>
                <w:rFonts w:ascii="Times New Roman" w:hAnsi="Times New Roman" w:cs="Times New Roman"/>
                <w:b/>
                <w:bCs/>
                <w:sz w:val="20"/>
                <w:szCs w:val="20"/>
              </w:rPr>
            </w:pPr>
            <w:r w:rsidRPr="0007680B">
              <w:rPr>
                <w:rFonts w:ascii="Times New Roman" w:hAnsi="Times New Roman" w:cs="Times New Roman"/>
                <w:b/>
                <w:bCs/>
                <w:sz w:val="20"/>
                <w:szCs w:val="20"/>
              </w:rPr>
              <w:t>7.009,87</w:t>
            </w:r>
            <w:r w:rsidR="002D73EA" w:rsidRPr="0007680B">
              <w:rPr>
                <w:rFonts w:ascii="Times New Roman" w:hAnsi="Times New Roman" w:cs="Times New Roman"/>
                <w:b/>
                <w:bCs/>
                <w:sz w:val="20"/>
                <w:szCs w:val="20"/>
              </w:rPr>
              <w:t xml:space="preserve"> €</w:t>
            </w:r>
          </w:p>
        </w:tc>
      </w:tr>
    </w:tbl>
    <w:p w14:paraId="2DACD848" w14:textId="77777777" w:rsidR="00101976" w:rsidRPr="0007680B" w:rsidRDefault="00101976" w:rsidP="000A7772">
      <w:pPr>
        <w:spacing w:after="0"/>
        <w:rPr>
          <w:rFonts w:ascii="Times New Roman" w:hAnsi="Times New Roman" w:cs="Times New Roman"/>
          <w:sz w:val="20"/>
          <w:szCs w:val="20"/>
        </w:rPr>
      </w:pPr>
    </w:p>
    <w:p w14:paraId="514424BD" w14:textId="77777777" w:rsidR="00D64895" w:rsidRPr="0007680B" w:rsidRDefault="00D64895" w:rsidP="000A7772">
      <w:pPr>
        <w:spacing w:after="0"/>
        <w:rPr>
          <w:rFonts w:ascii="Times New Roman" w:hAnsi="Times New Roman" w:cs="Times New Roman"/>
          <w:sz w:val="24"/>
          <w:szCs w:val="24"/>
        </w:rPr>
      </w:pPr>
    </w:p>
    <w:p w14:paraId="6BBD4051" w14:textId="77777777" w:rsidR="007C553C" w:rsidRPr="0007680B" w:rsidRDefault="007C553C" w:rsidP="000A7772">
      <w:pPr>
        <w:spacing w:after="0"/>
        <w:rPr>
          <w:rFonts w:ascii="Times New Roman" w:hAnsi="Times New Roman" w:cs="Times New Roman"/>
          <w:sz w:val="24"/>
          <w:szCs w:val="24"/>
        </w:rPr>
      </w:pPr>
    </w:p>
    <w:p w14:paraId="3D4D34E0" w14:textId="77777777" w:rsidR="007C553C" w:rsidRPr="0007680B" w:rsidRDefault="007C553C" w:rsidP="000A7772">
      <w:pPr>
        <w:spacing w:after="0"/>
        <w:rPr>
          <w:rFonts w:ascii="Times New Roman" w:hAnsi="Times New Roman" w:cs="Times New Roman"/>
          <w:sz w:val="24"/>
          <w:szCs w:val="24"/>
        </w:rPr>
      </w:pPr>
    </w:p>
    <w:p w14:paraId="4AE72D63" w14:textId="4AB027F0" w:rsidR="007C553C" w:rsidRPr="0007680B" w:rsidRDefault="007C553C"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Kalinovac, </w:t>
      </w:r>
      <w:r w:rsidR="00EF5618">
        <w:rPr>
          <w:rFonts w:ascii="Times New Roman" w:hAnsi="Times New Roman" w:cs="Times New Roman"/>
          <w:b/>
          <w:bCs/>
          <w:sz w:val="24"/>
          <w:szCs w:val="24"/>
        </w:rPr>
        <w:t>24</w:t>
      </w:r>
      <w:r w:rsidRPr="0007680B">
        <w:rPr>
          <w:rFonts w:ascii="Times New Roman" w:hAnsi="Times New Roman" w:cs="Times New Roman"/>
          <w:b/>
          <w:bCs/>
          <w:sz w:val="24"/>
          <w:szCs w:val="24"/>
        </w:rPr>
        <w:t xml:space="preserve">. </w:t>
      </w:r>
      <w:r w:rsidR="00B94A66" w:rsidRPr="0007680B">
        <w:rPr>
          <w:rFonts w:ascii="Times New Roman" w:hAnsi="Times New Roman" w:cs="Times New Roman"/>
          <w:b/>
          <w:bCs/>
          <w:sz w:val="24"/>
          <w:szCs w:val="24"/>
        </w:rPr>
        <w:t xml:space="preserve">srpnja </w:t>
      </w:r>
      <w:r w:rsidRPr="0007680B">
        <w:rPr>
          <w:rFonts w:ascii="Times New Roman" w:hAnsi="Times New Roman" w:cs="Times New Roman"/>
          <w:b/>
          <w:bCs/>
          <w:sz w:val="24"/>
          <w:szCs w:val="24"/>
        </w:rPr>
        <w:t>202</w:t>
      </w:r>
      <w:r w:rsidR="005D66C4" w:rsidRPr="0007680B">
        <w:rPr>
          <w:rFonts w:ascii="Times New Roman" w:hAnsi="Times New Roman" w:cs="Times New Roman"/>
          <w:b/>
          <w:bCs/>
          <w:sz w:val="24"/>
          <w:szCs w:val="24"/>
        </w:rPr>
        <w:t>4</w:t>
      </w:r>
      <w:r w:rsidRPr="0007680B">
        <w:rPr>
          <w:rFonts w:ascii="Times New Roman" w:hAnsi="Times New Roman" w:cs="Times New Roman"/>
          <w:b/>
          <w:bCs/>
          <w:sz w:val="24"/>
          <w:szCs w:val="24"/>
        </w:rPr>
        <w:t>.</w:t>
      </w:r>
    </w:p>
    <w:p w14:paraId="4F7D3E91" w14:textId="77777777" w:rsidR="007C553C" w:rsidRPr="0007680B" w:rsidRDefault="007C553C" w:rsidP="000A7772">
      <w:pPr>
        <w:spacing w:after="0"/>
        <w:rPr>
          <w:rFonts w:ascii="Times New Roman" w:hAnsi="Times New Roman" w:cs="Times New Roman"/>
          <w:sz w:val="24"/>
          <w:szCs w:val="24"/>
        </w:rPr>
      </w:pPr>
    </w:p>
    <w:p w14:paraId="3B22E75C" w14:textId="77777777" w:rsidR="007C553C" w:rsidRPr="0007680B" w:rsidRDefault="007C553C" w:rsidP="000A7772">
      <w:pPr>
        <w:spacing w:after="0"/>
        <w:rPr>
          <w:rFonts w:ascii="Times New Roman" w:hAnsi="Times New Roman" w:cs="Times New Roman"/>
          <w:sz w:val="24"/>
          <w:szCs w:val="24"/>
        </w:rPr>
      </w:pPr>
    </w:p>
    <w:p w14:paraId="70B536DE" w14:textId="7B67FC83" w:rsidR="007C553C" w:rsidRPr="0007680B" w:rsidRDefault="007C553C"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Bilješke sastavila:                      </w:t>
      </w:r>
    </w:p>
    <w:p w14:paraId="2A0E14CB" w14:textId="30B9A772" w:rsidR="007C553C" w:rsidRPr="0007680B" w:rsidRDefault="007C553C" w:rsidP="000A7772">
      <w:pPr>
        <w:spacing w:after="0"/>
        <w:rPr>
          <w:rFonts w:ascii="Times New Roman" w:hAnsi="Times New Roman" w:cs="Times New Roman"/>
          <w:b/>
          <w:bCs/>
          <w:sz w:val="24"/>
          <w:szCs w:val="24"/>
        </w:rPr>
      </w:pPr>
      <w:r w:rsidRPr="0007680B">
        <w:rPr>
          <w:rFonts w:ascii="Times New Roman" w:hAnsi="Times New Roman" w:cs="Times New Roman"/>
          <w:b/>
          <w:bCs/>
          <w:sz w:val="24"/>
          <w:szCs w:val="24"/>
        </w:rPr>
        <w:t xml:space="preserve"> Marija Dugalija</w:t>
      </w:r>
    </w:p>
    <w:p w14:paraId="7877BAB3" w14:textId="68A33BB3" w:rsidR="007C553C" w:rsidRPr="0007680B" w:rsidRDefault="007C553C" w:rsidP="007C553C">
      <w:pPr>
        <w:spacing w:after="0"/>
        <w:jc w:val="right"/>
        <w:rPr>
          <w:rFonts w:ascii="Times New Roman" w:hAnsi="Times New Roman" w:cs="Times New Roman"/>
          <w:b/>
          <w:bCs/>
          <w:sz w:val="24"/>
          <w:szCs w:val="24"/>
        </w:rPr>
      </w:pPr>
      <w:r w:rsidRPr="0007680B">
        <w:rPr>
          <w:rFonts w:ascii="Times New Roman" w:hAnsi="Times New Roman" w:cs="Times New Roman"/>
          <w:b/>
          <w:bCs/>
          <w:sz w:val="24"/>
          <w:szCs w:val="24"/>
        </w:rPr>
        <w:t>Ravnateljica:</w:t>
      </w:r>
    </w:p>
    <w:p w14:paraId="117AE467" w14:textId="114278F1" w:rsidR="007C553C" w:rsidRPr="0007680B" w:rsidRDefault="007C553C" w:rsidP="007C553C">
      <w:pPr>
        <w:spacing w:after="0"/>
        <w:jc w:val="center"/>
        <w:rPr>
          <w:rFonts w:ascii="Times New Roman" w:hAnsi="Times New Roman" w:cs="Times New Roman"/>
          <w:b/>
          <w:bCs/>
          <w:sz w:val="24"/>
          <w:szCs w:val="24"/>
        </w:rPr>
      </w:pPr>
      <w:r w:rsidRPr="0007680B">
        <w:rPr>
          <w:rFonts w:ascii="Times New Roman" w:hAnsi="Times New Roman" w:cs="Times New Roman"/>
          <w:b/>
          <w:bCs/>
          <w:sz w:val="24"/>
          <w:szCs w:val="24"/>
        </w:rPr>
        <w:t xml:space="preserve">                                                                                                                                Ivana Biruš</w:t>
      </w:r>
    </w:p>
    <w:sectPr w:rsidR="007C553C" w:rsidRPr="000768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772"/>
    <w:rsid w:val="0007680B"/>
    <w:rsid w:val="000A7772"/>
    <w:rsid w:val="00101976"/>
    <w:rsid w:val="001144AE"/>
    <w:rsid w:val="00161D15"/>
    <w:rsid w:val="001857F4"/>
    <w:rsid w:val="00194C14"/>
    <w:rsid w:val="001C2B33"/>
    <w:rsid w:val="001D0BF9"/>
    <w:rsid w:val="001D3207"/>
    <w:rsid w:val="001E5D60"/>
    <w:rsid w:val="002D73EA"/>
    <w:rsid w:val="003F7D2C"/>
    <w:rsid w:val="00432B42"/>
    <w:rsid w:val="00462383"/>
    <w:rsid w:val="00520B2F"/>
    <w:rsid w:val="00530A58"/>
    <w:rsid w:val="005A42A5"/>
    <w:rsid w:val="005B3E04"/>
    <w:rsid w:val="005B5737"/>
    <w:rsid w:val="005D66C4"/>
    <w:rsid w:val="00634ED9"/>
    <w:rsid w:val="006C0759"/>
    <w:rsid w:val="00707C63"/>
    <w:rsid w:val="00782867"/>
    <w:rsid w:val="007C553C"/>
    <w:rsid w:val="007F7A0E"/>
    <w:rsid w:val="00820BF0"/>
    <w:rsid w:val="00827CDE"/>
    <w:rsid w:val="00876AE3"/>
    <w:rsid w:val="008A1B12"/>
    <w:rsid w:val="008D131C"/>
    <w:rsid w:val="008F6917"/>
    <w:rsid w:val="009C4129"/>
    <w:rsid w:val="00A3655A"/>
    <w:rsid w:val="00B94A66"/>
    <w:rsid w:val="00BF2B5F"/>
    <w:rsid w:val="00C3232B"/>
    <w:rsid w:val="00C73F87"/>
    <w:rsid w:val="00CF38A2"/>
    <w:rsid w:val="00D56ACA"/>
    <w:rsid w:val="00D64895"/>
    <w:rsid w:val="00DB3DFA"/>
    <w:rsid w:val="00E50C26"/>
    <w:rsid w:val="00EE4D5E"/>
    <w:rsid w:val="00EF5618"/>
    <w:rsid w:val="00F83399"/>
    <w:rsid w:val="00FE60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0078"/>
  <w15:chartTrackingRefBased/>
  <w15:docId w15:val="{69A85A3A-90A9-4708-8594-C942CE35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101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4909</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Kalinovac</dc:creator>
  <cp:keywords/>
  <dc:description/>
  <cp:lastModifiedBy>Dječji vrtić Bubamara Kalinovac</cp:lastModifiedBy>
  <cp:revision>3</cp:revision>
  <dcterms:created xsi:type="dcterms:W3CDTF">2024-07-23T11:04:00Z</dcterms:created>
  <dcterms:modified xsi:type="dcterms:W3CDTF">2024-07-23T11:15:00Z</dcterms:modified>
</cp:coreProperties>
</file>