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F0C15E" w14:textId="2825B5BC" w:rsidR="0058117F" w:rsidRDefault="00757223">
      <w:pPr>
        <w:spacing w:after="14"/>
        <w:ind w:left="-5"/>
      </w:pPr>
      <w:r>
        <w:t xml:space="preserve">Na temelju članka 26. Zakona o predškolskom odgoju i obrazovanju (NN broj 10/97, 107/07, 94/13, 98/19 i 57/22) i članka 74. Statuta Dječjeg vrtić Bubamara Kalinovac, Upravno vijeće Dječjeg vrtića Bubamara Kalinovac na svojoj </w:t>
      </w:r>
      <w:r w:rsidR="00C138A4">
        <w:t>19</w:t>
      </w:r>
      <w:r w:rsidR="006D5525">
        <w:t>.</w:t>
      </w:r>
      <w:r>
        <w:t xml:space="preserve"> sjednici raspisuje </w:t>
      </w:r>
    </w:p>
    <w:p w14:paraId="6D372A0F" w14:textId="77777777" w:rsidR="0058117F" w:rsidRDefault="00757223">
      <w:pPr>
        <w:spacing w:after="0" w:line="259" w:lineRule="auto"/>
        <w:ind w:left="52" w:firstLine="0"/>
        <w:jc w:val="center"/>
      </w:pPr>
      <w:r>
        <w:rPr>
          <w:b/>
        </w:rPr>
        <w:t xml:space="preserve"> </w:t>
      </w:r>
    </w:p>
    <w:p w14:paraId="78556567" w14:textId="77777777" w:rsidR="0058117F" w:rsidRDefault="00757223">
      <w:pPr>
        <w:spacing w:after="0" w:line="259" w:lineRule="auto"/>
        <w:ind w:right="5"/>
        <w:jc w:val="center"/>
      </w:pPr>
      <w:r>
        <w:rPr>
          <w:b/>
        </w:rPr>
        <w:t xml:space="preserve">N A T J E Č A J </w:t>
      </w:r>
    </w:p>
    <w:p w14:paraId="7F20063E" w14:textId="77777777" w:rsidR="0058117F" w:rsidRDefault="00757223">
      <w:pPr>
        <w:spacing w:after="0" w:line="259" w:lineRule="auto"/>
        <w:ind w:left="427" w:firstLine="0"/>
        <w:jc w:val="left"/>
      </w:pPr>
      <w:r>
        <w:t xml:space="preserve"> </w:t>
      </w:r>
    </w:p>
    <w:p w14:paraId="2EF5D326" w14:textId="079DED64" w:rsidR="0058117F" w:rsidRDefault="00757223" w:rsidP="00757223">
      <w:pPr>
        <w:ind w:left="-5"/>
      </w:pPr>
      <w:r>
        <w:t>za popunu radnog mjesta stručni suradnik/</w:t>
      </w:r>
      <w:proofErr w:type="spellStart"/>
      <w:r>
        <w:t>ica</w:t>
      </w:r>
      <w:proofErr w:type="spellEnd"/>
      <w:r>
        <w:t xml:space="preserve"> – pedagog/inja u Dječjem vrtiću Bubamara Kalinovac i to: </w:t>
      </w:r>
    </w:p>
    <w:p w14:paraId="27B21918" w14:textId="77777777" w:rsidR="0058117F" w:rsidRDefault="00757223">
      <w:pPr>
        <w:spacing w:after="14"/>
        <w:ind w:left="-5"/>
      </w:pPr>
      <w:r>
        <w:rPr>
          <w:rFonts w:ascii="Segoe UI Symbol" w:eastAsia="Segoe UI Symbol" w:hAnsi="Segoe UI Symbol" w:cs="Segoe UI Symbol"/>
        </w:rPr>
        <w:t>−</w:t>
      </w:r>
      <w:r>
        <w:rPr>
          <w:rFonts w:ascii="Arial" w:eastAsia="Arial" w:hAnsi="Arial" w:cs="Arial"/>
        </w:rPr>
        <w:t xml:space="preserve"> </w:t>
      </w:r>
      <w:r>
        <w:t>1 izvršitelj/</w:t>
      </w:r>
      <w:proofErr w:type="spellStart"/>
      <w:r>
        <w:t>ica</w:t>
      </w:r>
      <w:proofErr w:type="spellEnd"/>
      <w:r>
        <w:t xml:space="preserve"> na neodređeno nepuno radno vrijeme – 20h tjedno </w:t>
      </w:r>
    </w:p>
    <w:p w14:paraId="767981B6" w14:textId="77777777" w:rsidR="0058117F" w:rsidRDefault="00757223">
      <w:pPr>
        <w:spacing w:after="0" w:line="259" w:lineRule="auto"/>
        <w:ind w:left="427" w:firstLine="0"/>
        <w:jc w:val="left"/>
      </w:pPr>
      <w:r>
        <w:t xml:space="preserve"> </w:t>
      </w:r>
    </w:p>
    <w:p w14:paraId="2E7214B6" w14:textId="77777777" w:rsidR="0058117F" w:rsidRDefault="00757223">
      <w:pPr>
        <w:spacing w:after="14"/>
        <w:ind w:left="-5"/>
      </w:pPr>
      <w:r>
        <w:t xml:space="preserve">Uvjeti za radno mjesto: </w:t>
      </w:r>
    </w:p>
    <w:p w14:paraId="69914BAD" w14:textId="77777777" w:rsidR="0058117F" w:rsidRDefault="00757223">
      <w:pPr>
        <w:spacing w:after="35"/>
        <w:ind w:left="720" w:hanging="360"/>
      </w:pPr>
      <w:r>
        <w:rPr>
          <w:rFonts w:ascii="Segoe UI Symbol" w:eastAsia="Segoe UI Symbol" w:hAnsi="Segoe UI Symbol" w:cs="Segoe UI Symbol"/>
        </w:rPr>
        <w:t>−</w:t>
      </w:r>
      <w:r>
        <w:rPr>
          <w:rFonts w:ascii="Arial" w:eastAsia="Arial" w:hAnsi="Arial" w:cs="Arial"/>
        </w:rPr>
        <w:t xml:space="preserve"> </w:t>
      </w:r>
      <w:r>
        <w:t xml:space="preserve">završen diplomski sveučilišni ili specijalistički studij pedagogije, odnosno u skladu s ranijim propisima stečena visoka stručna sprema, sukladno Zakonu o predškolskom odgoju (NN 10/97, 107/07, 94/13, 98/19 i 57/22) i Pravilniku o vrsti stručne spreme stručnih djelatnika te vrsti i stupnju stručne spreme ostalih djelatnika u dječjem vrtiću (NN 133/97), </w:t>
      </w:r>
    </w:p>
    <w:p w14:paraId="06112995" w14:textId="77777777" w:rsidR="0058117F" w:rsidRDefault="00757223">
      <w:pPr>
        <w:ind w:left="370"/>
      </w:pPr>
      <w:r>
        <w:rPr>
          <w:rFonts w:ascii="Segoe UI Symbol" w:eastAsia="Segoe UI Symbol" w:hAnsi="Segoe UI Symbol" w:cs="Segoe UI Symbol"/>
        </w:rPr>
        <w:t>−</w:t>
      </w:r>
      <w:r>
        <w:rPr>
          <w:rFonts w:ascii="Arial" w:eastAsia="Arial" w:hAnsi="Arial" w:cs="Arial"/>
        </w:rPr>
        <w:t xml:space="preserve"> </w:t>
      </w:r>
      <w:r>
        <w:t xml:space="preserve">položen stručni ispit (ako ispit nije položen obveza je polaganja stručnog ispita) </w:t>
      </w:r>
    </w:p>
    <w:p w14:paraId="5B74E4A9" w14:textId="77777777" w:rsidR="0058117F" w:rsidRDefault="00757223">
      <w:pPr>
        <w:ind w:left="720" w:hanging="360"/>
      </w:pPr>
      <w:r>
        <w:rPr>
          <w:rFonts w:ascii="Segoe UI Symbol" w:eastAsia="Segoe UI Symbol" w:hAnsi="Segoe UI Symbol" w:cs="Segoe UI Symbol"/>
        </w:rPr>
        <w:t>−</w:t>
      </w:r>
      <w:r>
        <w:rPr>
          <w:rFonts w:ascii="Arial" w:eastAsia="Arial" w:hAnsi="Arial" w:cs="Arial"/>
        </w:rPr>
        <w:t xml:space="preserve"> </w:t>
      </w:r>
      <w:r>
        <w:t xml:space="preserve">uvjeti iz članka 25. Zakona o predškolskom odgoju i obrazovanju (NN 10/97,107/07, 94/13, 98/19 i 57/22) </w:t>
      </w:r>
    </w:p>
    <w:p w14:paraId="2E7515B1" w14:textId="77777777" w:rsidR="0058117F" w:rsidRDefault="00757223">
      <w:pPr>
        <w:spacing w:after="14"/>
        <w:ind w:left="-5"/>
      </w:pPr>
      <w:r>
        <w:t xml:space="preserve">Kandidati uz osobno potpisanu zamolbu na natječaj prilažu: </w:t>
      </w:r>
    </w:p>
    <w:p w14:paraId="5CCDE929" w14:textId="77777777" w:rsidR="0058117F" w:rsidRDefault="00757223">
      <w:pPr>
        <w:numPr>
          <w:ilvl w:val="0"/>
          <w:numId w:val="1"/>
        </w:numPr>
        <w:ind w:hanging="360"/>
      </w:pPr>
      <w:r>
        <w:t xml:space="preserve">životopis, </w:t>
      </w:r>
    </w:p>
    <w:p w14:paraId="6276BD22" w14:textId="77777777" w:rsidR="0058117F" w:rsidRDefault="00757223">
      <w:pPr>
        <w:numPr>
          <w:ilvl w:val="0"/>
          <w:numId w:val="1"/>
        </w:numPr>
        <w:ind w:hanging="360"/>
      </w:pPr>
      <w:r>
        <w:t xml:space="preserve">diplomu kao dokaz o stečenoj stručnoj spremi (preslika), </w:t>
      </w:r>
    </w:p>
    <w:p w14:paraId="0042A922" w14:textId="77777777" w:rsidR="0058117F" w:rsidRDefault="00757223">
      <w:pPr>
        <w:numPr>
          <w:ilvl w:val="0"/>
          <w:numId w:val="1"/>
        </w:numPr>
        <w:spacing w:after="14"/>
        <w:ind w:hanging="360"/>
      </w:pPr>
      <w:r>
        <w:t xml:space="preserve">osobnu iskaznicu i domovnicu (preslika), </w:t>
      </w:r>
    </w:p>
    <w:p w14:paraId="185F206C" w14:textId="77777777" w:rsidR="0058117F" w:rsidRDefault="00757223">
      <w:pPr>
        <w:numPr>
          <w:ilvl w:val="0"/>
          <w:numId w:val="1"/>
        </w:numPr>
        <w:ind w:hanging="360"/>
      </w:pPr>
      <w:r>
        <w:t xml:space="preserve">dokaz o radnom stažu (elektronički zapis iz evidencije Hrvatskog zavoda za mirovinsko osiguranje), </w:t>
      </w:r>
    </w:p>
    <w:p w14:paraId="146B8304" w14:textId="77777777" w:rsidR="0058117F" w:rsidRDefault="00757223">
      <w:pPr>
        <w:numPr>
          <w:ilvl w:val="0"/>
          <w:numId w:val="1"/>
        </w:numPr>
        <w:ind w:hanging="360"/>
      </w:pPr>
      <w:r>
        <w:t xml:space="preserve">potvrda nadležnog suda da se protiv kandidata ne vodi kazneni postupak (čl.25. st.2.) – ne starije od dana objave natječaja, </w:t>
      </w:r>
    </w:p>
    <w:p w14:paraId="2A6C52E6" w14:textId="77777777" w:rsidR="00757223" w:rsidRDefault="00757223" w:rsidP="00757223">
      <w:pPr>
        <w:numPr>
          <w:ilvl w:val="0"/>
          <w:numId w:val="1"/>
        </w:numPr>
        <w:ind w:hanging="360"/>
      </w:pPr>
      <w:r>
        <w:t xml:space="preserve">potvrda nadležnog suda da se protiv kandidata ne vodi prekršajni postupak (čl.25. st.4.) - ne starije od dana objave natječaja, </w:t>
      </w:r>
    </w:p>
    <w:p w14:paraId="26693830" w14:textId="2016EC1A" w:rsidR="00757223" w:rsidRDefault="00757223" w:rsidP="00757223">
      <w:pPr>
        <w:numPr>
          <w:ilvl w:val="0"/>
          <w:numId w:val="1"/>
        </w:numPr>
        <w:ind w:hanging="360"/>
      </w:pPr>
      <w:r>
        <w:t xml:space="preserve">izjava da ne postoji zapreka za obavljanje poslova iz članka 25. Zakona o predškolskom odgoju i obrazovanju (izjava mora obuhvatiti sve slučajeve iz navedenog članka, a obrazac izjave može se preuzeti na internetskim stranicama Dječjeg vrtića Bubamara Kalinovac </w:t>
      </w:r>
      <w:hyperlink r:id="rId5" w:history="1">
        <w:r w:rsidRPr="00AB1217">
          <w:rPr>
            <w:rStyle w:val="Hiperveza"/>
          </w:rPr>
          <w:t>www.djecjivrticbubamarakalinovac.hr</w:t>
        </w:r>
      </w:hyperlink>
      <w:r w:rsidRPr="00757223">
        <w:rPr>
          <w:color w:val="0000FF"/>
          <w:u w:val="single"/>
        </w:rPr>
        <w:t xml:space="preserve"> </w:t>
      </w:r>
      <w:r w:rsidRPr="00757223">
        <w:rPr>
          <w:color w:val="0000FF"/>
          <w:u w:val="single" w:color="0000FF"/>
        </w:rPr>
        <w:t xml:space="preserve"> </w:t>
      </w:r>
      <w:hyperlink r:id="rId6">
        <w:r>
          <w:t>)</w:t>
        </w:r>
      </w:hyperlink>
      <w:r>
        <w:t>.</w:t>
      </w:r>
    </w:p>
    <w:p w14:paraId="0CC9628A" w14:textId="2D9D5438" w:rsidR="0058117F" w:rsidRDefault="0058117F" w:rsidP="00757223">
      <w:pPr>
        <w:ind w:left="0" w:firstLine="0"/>
      </w:pPr>
    </w:p>
    <w:p w14:paraId="24D60A99" w14:textId="77777777" w:rsidR="0058117F" w:rsidRDefault="00757223">
      <w:pPr>
        <w:spacing w:after="0" w:line="259" w:lineRule="auto"/>
        <w:ind w:left="0" w:firstLine="0"/>
        <w:jc w:val="left"/>
      </w:pPr>
      <w:r>
        <w:t xml:space="preserve"> </w:t>
      </w:r>
    </w:p>
    <w:p w14:paraId="4261477B" w14:textId="77777777" w:rsidR="0058117F" w:rsidRDefault="00757223">
      <w:pPr>
        <w:ind w:left="-5"/>
      </w:pPr>
      <w:r>
        <w:t xml:space="preserve">Na natječaj se pod ravnopravnim uvjetima mogu prijaviti osobe oba spola. Radni odnos u Dječjem vrtiću ne može zasnovati osoba koja ima zapreke iz članka 25. Zakona o predškolskom odgoju i obrazovanju (NN 10/97, 107/07, 94/13, 98/19 i 57/22). Kandidat koji bude izabran dužan je priložiti i uvjerenje o zdravstvenoj sposobnosti kojim se dokazuje ispunjavanje općih uvjeta zdravstvene sposobnosti za obavljanje poslova radnog mjesta za koje se prijavljuje. </w:t>
      </w:r>
    </w:p>
    <w:p w14:paraId="2900007E" w14:textId="77777777" w:rsidR="0058117F" w:rsidRDefault="00757223">
      <w:pPr>
        <w:ind w:left="-5"/>
      </w:pPr>
      <w:r>
        <w:t xml:space="preserve">Kandidati koji  mogu ostvariti pravo prednosti pri zapošljavanju sukladno članku 102. Zakona o braniteljima iz Domovinskog rata i članova njihovih obitelji (NN 121/17, 98/19, 84/21), članku 48.f Zakona o zaštiti vojnih i civilnih invalida rata (NN broj </w:t>
      </w:r>
    </w:p>
    <w:p w14:paraId="001FAE34" w14:textId="77777777" w:rsidR="0058117F" w:rsidRDefault="00757223">
      <w:pPr>
        <w:spacing w:after="14"/>
        <w:ind w:left="-5"/>
      </w:pPr>
      <w:r>
        <w:t xml:space="preserve">33/92, 57/92, 77/92, 27/93, 58/93, 2/94, 76/94, 108/95, 108/96, 82/01, 103/03,  </w:t>
      </w:r>
    </w:p>
    <w:p w14:paraId="5A6ABEDB" w14:textId="77777777" w:rsidR="0058117F" w:rsidRDefault="00757223">
      <w:pPr>
        <w:ind w:left="-5"/>
      </w:pPr>
      <w:r>
        <w:lastRenderedPageBreak/>
        <w:t xml:space="preserve">148/13 i 98/19), članku 48. Zakona o civilnim stradalnicima iz Domovinskog rata (Narodne novine, broj 84/21) te članku 9. Zakona o profesionalnoj rehabilitaciji i </w:t>
      </w:r>
    </w:p>
    <w:p w14:paraId="4C28B9B7" w14:textId="77777777" w:rsidR="0058117F" w:rsidRDefault="00757223">
      <w:pPr>
        <w:ind w:left="-5"/>
      </w:pPr>
      <w:r>
        <w:t xml:space="preserve">zapošljavanju osoba s invaliditetom (NN broj 157/13, 152/14, 39/18, 32/20) dužni su se u prijavi na  natječaj pozvati na to pravo te imaju prednost u odnosu na ostale kandidate samo pod jednakim uvjetima. </w:t>
      </w:r>
    </w:p>
    <w:p w14:paraId="516987C2" w14:textId="77777777" w:rsidR="0058117F" w:rsidRDefault="00757223">
      <w:pPr>
        <w:ind w:left="-5"/>
      </w:pPr>
      <w:r>
        <w:t xml:space="preserve">Da bi kandidat ostvario pravo prednosti pri zapošljavanju, osoba iz članka 102. stavaka 1. – 3. Zakona o hrvatskim braniteljima iz Domovinskog rata i članovima njihovih obitelji (Narodne novine, broj 121/17, 98/19, 84/21)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w:t>
      </w:r>
      <w:hyperlink r:id="rId7">
        <w:r>
          <w:rPr>
            <w:color w:val="0000FF"/>
            <w:u w:val="single" w:color="0000FF"/>
          </w:rPr>
          <w:t>https://branitelji.gov.hr/zaposljavanje</w:t>
        </w:r>
      </w:hyperlink>
      <w:hyperlink r:id="rId8">
        <w:r>
          <w:rPr>
            <w:color w:val="0000FF"/>
            <w:u w:val="single" w:color="0000FF"/>
          </w:rPr>
          <w:t>-</w:t>
        </w:r>
      </w:hyperlink>
      <w:hyperlink r:id="rId9">
        <w:r>
          <w:rPr>
            <w:color w:val="0000FF"/>
            <w:u w:val="single" w:color="0000FF"/>
          </w:rPr>
          <w:t>843/843</w:t>
        </w:r>
      </w:hyperlink>
      <w:hyperlink r:id="rId10">
        <w:r>
          <w:t>.</w:t>
        </w:r>
      </w:hyperlink>
      <w:r>
        <w:t xml:space="preserve"> </w:t>
      </w:r>
    </w:p>
    <w:p w14:paraId="5889F4FE" w14:textId="77777777" w:rsidR="0058117F" w:rsidRDefault="00757223">
      <w:pPr>
        <w:ind w:left="-5"/>
      </w:pPr>
      <w:r>
        <w:t xml:space="preserve">Kandidati koji se pozivaju na pravo prednosti pri zapošljavanju sukladno članku 48.f Zakona o zaštiti vojnih i civilnih invalida rata, uz prijavu na  natječaj dužni su, osim dokaza o ispunjavanju traženih uvjeta, priložiti rješenje ili potvrdu o priznatom statusu iz koje je vidljivo spomenuto pravo, izjavu da do sada nisu koristili pravo prednosti pri zapošljavanju po toj osnovi te dokaz iz kojeg je vidljivo na koji je način prestao radni odnos kod posljednjeg poslodavca (rješenje, ugovor, sporazum i sl.). Da bi kandidat ostvario pravo prednosti pri zapošljavanju, osoba iz članka 48. stavaka 1. – 2. Zakona o civilnim stradalnicima iz Domovinskog rata (Narodne novine, broj 84/21)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w:t>
      </w:r>
      <w:hyperlink r:id="rId11">
        <w:r>
          <w:rPr>
            <w:color w:val="0000FF"/>
            <w:u w:val="single" w:color="0000FF"/>
          </w:rPr>
          <w:t>https://branitelji.gov.hr/zaposljavanje</w:t>
        </w:r>
      </w:hyperlink>
      <w:hyperlink r:id="rId12">
        <w:r>
          <w:rPr>
            <w:color w:val="0000FF"/>
            <w:u w:val="single" w:color="0000FF"/>
          </w:rPr>
          <w:t>-</w:t>
        </w:r>
      </w:hyperlink>
      <w:hyperlink r:id="rId13">
        <w:r>
          <w:rPr>
            <w:color w:val="0000FF"/>
            <w:u w:val="single" w:color="0000FF"/>
          </w:rPr>
          <w:t>843/843</w:t>
        </w:r>
      </w:hyperlink>
      <w:hyperlink r:id="rId14">
        <w:r>
          <w:t>.</w:t>
        </w:r>
      </w:hyperlink>
      <w:r>
        <w:t xml:space="preserve"> </w:t>
      </w:r>
    </w:p>
    <w:p w14:paraId="3F88941B" w14:textId="77777777" w:rsidR="0058117F" w:rsidRDefault="00757223">
      <w:pPr>
        <w:ind w:left="-5"/>
      </w:pPr>
      <w:r>
        <w:t xml:space="preserve">Kandidat koji se poziva na pravo prednosti pri zapošljavanju u skladu s člankom 9. Zakona o profesionalnoj rehabilitaciji i zapošljavanju osoba s invaliditetom (Narodne novine, broj 157/13, 152/14, 39/18, 32/20), uz prijavu na natječaj dužan je, pored dokaza o ispunjavanju traženih uvjeta, priložiti i dokaz o utvrđenom statusu osobe s invaliditetom. Dokaz o invaliditetu smatraju se javne isprave na temelju kojih se osoba može upisati u očevidnik zaposlenih osoba s invaliditetom iz članka 13. navedenog Zakona. </w:t>
      </w:r>
    </w:p>
    <w:p w14:paraId="788470C8" w14:textId="77777777" w:rsidR="00757223" w:rsidRDefault="00757223" w:rsidP="00757223">
      <w:pPr>
        <w:ind w:left="-5"/>
      </w:pPr>
      <w:r>
        <w:t xml:space="preserve">Rok za podnošenje prijava je 8 dana od dana objave natječaja na službenim internetskim stranicama Dječjeg vrtića Bubamara Kalinovac, a objavit će se i na oglasnoj ploči Dječjeg vrtića Bubamara Kalinovac i pri Hrvatskom zavodu za zapošljavanje. </w:t>
      </w:r>
    </w:p>
    <w:p w14:paraId="55AC3406" w14:textId="77777777" w:rsidR="00757223" w:rsidRDefault="00757223" w:rsidP="00757223">
      <w:pPr>
        <w:ind w:left="-5"/>
      </w:pPr>
    </w:p>
    <w:p w14:paraId="0BE7B154" w14:textId="43D0F6DE" w:rsidR="00757223" w:rsidRPr="009A23C2" w:rsidRDefault="00757223" w:rsidP="00757223">
      <w:pPr>
        <w:rPr>
          <w:rFonts w:ascii="Times New Roman" w:eastAsia="Calibri" w:hAnsi="Times New Roman" w:cs="Times New Roman"/>
          <w:b/>
          <w:bCs/>
          <w:color w:val="auto"/>
          <w:kern w:val="0"/>
          <w:sz w:val="24"/>
          <w14:ligatures w14:val="none"/>
        </w:rPr>
      </w:pPr>
      <w:r w:rsidRPr="009A23C2">
        <w:rPr>
          <w:rFonts w:ascii="Times New Roman" w:eastAsia="Calibri" w:hAnsi="Times New Roman" w:cs="Times New Roman"/>
          <w:color w:val="auto"/>
          <w:kern w:val="0"/>
          <w:sz w:val="24"/>
          <w14:ligatures w14:val="none"/>
        </w:rPr>
        <w:t>Prijave s traženom dokumentacijom, u zatvorenoj  omotnici s naznakom „</w:t>
      </w:r>
      <w:r w:rsidRPr="009A23C2">
        <w:rPr>
          <w:rFonts w:ascii="Times New Roman" w:eastAsia="Calibri" w:hAnsi="Times New Roman" w:cs="Times New Roman"/>
          <w:b/>
          <w:bCs/>
          <w:color w:val="auto"/>
          <w:kern w:val="0"/>
          <w:sz w:val="24"/>
          <w14:ligatures w14:val="none"/>
        </w:rPr>
        <w:t xml:space="preserve">NE OTVARAJ – ZA NATJEČAJ </w:t>
      </w:r>
      <w:r>
        <w:rPr>
          <w:rFonts w:ascii="Times New Roman" w:eastAsia="Calibri" w:hAnsi="Times New Roman" w:cs="Times New Roman"/>
          <w:b/>
          <w:bCs/>
          <w:color w:val="auto"/>
          <w:kern w:val="0"/>
          <w:sz w:val="24"/>
          <w14:ligatures w14:val="none"/>
        </w:rPr>
        <w:t>pedagog/inja</w:t>
      </w:r>
      <w:r w:rsidRPr="009A23C2">
        <w:rPr>
          <w:rFonts w:ascii="Times New Roman" w:eastAsia="Calibri" w:hAnsi="Times New Roman" w:cs="Times New Roman"/>
          <w:b/>
          <w:bCs/>
          <w:color w:val="auto"/>
          <w:kern w:val="0"/>
          <w:sz w:val="24"/>
          <w14:ligatures w14:val="none"/>
        </w:rPr>
        <w:t xml:space="preserve"> – s naznakom pošiljatelja na vanjskoj strani omotnice“</w:t>
      </w:r>
      <w:r w:rsidRPr="009A23C2">
        <w:rPr>
          <w:rFonts w:ascii="Times New Roman" w:eastAsia="Calibri" w:hAnsi="Times New Roman" w:cs="Times New Roman"/>
          <w:color w:val="auto"/>
          <w:kern w:val="0"/>
          <w:sz w:val="24"/>
          <w14:ligatures w14:val="none"/>
        </w:rPr>
        <w:t xml:space="preserve">, potrebno je dostaviti preporučenom poštom ili osobno, odnosno  na adresu </w:t>
      </w:r>
      <w:r w:rsidRPr="009A23C2">
        <w:rPr>
          <w:rFonts w:ascii="Times New Roman" w:eastAsia="Calibri" w:hAnsi="Times New Roman" w:cs="Times New Roman"/>
          <w:b/>
          <w:bCs/>
          <w:color w:val="auto"/>
          <w:kern w:val="0"/>
          <w:sz w:val="24"/>
          <w14:ligatures w14:val="none"/>
        </w:rPr>
        <w:t>Dječji vrtić Bubamara Kalinovac Kolodvorska 119A, 48361 Kalinovac.</w:t>
      </w:r>
    </w:p>
    <w:p w14:paraId="528AA2FB" w14:textId="77777777" w:rsidR="00757223" w:rsidRPr="009A23C2" w:rsidRDefault="00757223" w:rsidP="00757223">
      <w:pPr>
        <w:spacing w:after="0" w:line="240" w:lineRule="auto"/>
        <w:ind w:left="0" w:firstLine="0"/>
        <w:jc w:val="left"/>
        <w:rPr>
          <w:rFonts w:ascii="Times New Roman" w:eastAsia="Times New Roman" w:hAnsi="Times New Roman" w:cs="Times New Roman"/>
          <w:b/>
          <w:bCs/>
          <w:color w:val="auto"/>
          <w:kern w:val="0"/>
          <w:sz w:val="24"/>
          <w14:ligatures w14:val="none"/>
        </w:rPr>
      </w:pPr>
    </w:p>
    <w:p w14:paraId="2B9B4B41" w14:textId="77777777" w:rsidR="00757223" w:rsidRDefault="00757223" w:rsidP="00757223">
      <w:pPr>
        <w:ind w:left="-5"/>
      </w:pPr>
    </w:p>
    <w:p w14:paraId="7FA2CECE" w14:textId="77777777" w:rsidR="00757223" w:rsidRDefault="00757223" w:rsidP="00757223">
      <w:pPr>
        <w:ind w:left="-5"/>
      </w:pPr>
      <w:r>
        <w:t xml:space="preserve">Prijavom na natječaj kandidati su suglasni da Dječji vrtić Bubamara Kalinovac kao voditelj zbirke osobnih podataka, može prikupljati, obrađivati i koristiti osobne podatke u svrhu provedbe postupka natječaja u skladu sa zakonskim propisima. </w:t>
      </w:r>
    </w:p>
    <w:p w14:paraId="23E4BF01" w14:textId="77777777" w:rsidR="00757223" w:rsidRDefault="00757223" w:rsidP="00757223">
      <w:pPr>
        <w:ind w:left="-5"/>
      </w:pPr>
      <w:r>
        <w:lastRenderedPageBreak/>
        <w:t xml:space="preserve">Nepravovremene i nepotpune zamolbe neće se razmatrati. </w:t>
      </w:r>
    </w:p>
    <w:p w14:paraId="1980611B" w14:textId="77777777" w:rsidR="00757223" w:rsidRDefault="00757223" w:rsidP="00757223">
      <w:pPr>
        <w:ind w:left="-5"/>
      </w:pPr>
      <w:r>
        <w:t xml:space="preserve">Dječji vrtić Bubamara Kalinovac zadržava pravo, bez obrazloženja, ne prihvatiti nijednu prijavu odnosno poništiti javni natječaj. Svi kandidati će biti pismenim putem obaviješteni o rezultatima natječaja. </w:t>
      </w:r>
    </w:p>
    <w:p w14:paraId="6D1A172E" w14:textId="77777777" w:rsidR="00757223" w:rsidRDefault="00757223" w:rsidP="00757223">
      <w:pPr>
        <w:ind w:left="-5"/>
      </w:pPr>
    </w:p>
    <w:p w14:paraId="1CF83FC4" w14:textId="77777777" w:rsidR="00757223" w:rsidRPr="009A23C2" w:rsidRDefault="00757223" w:rsidP="00757223">
      <w:pPr>
        <w:autoSpaceDE w:val="0"/>
        <w:autoSpaceDN w:val="0"/>
        <w:adjustRightInd w:val="0"/>
        <w:spacing w:after="0" w:line="240" w:lineRule="auto"/>
        <w:ind w:left="0" w:firstLine="0"/>
        <w:jc w:val="left"/>
        <w:rPr>
          <w:rFonts w:ascii="Times New Roman" w:eastAsia="Times New Roman" w:hAnsi="Times New Roman" w:cs="Times New Roman"/>
          <w:kern w:val="0"/>
          <w:sz w:val="24"/>
          <w14:ligatures w14:val="none"/>
        </w:rPr>
      </w:pPr>
      <w:r w:rsidRPr="009A23C2">
        <w:rPr>
          <w:rFonts w:ascii="Times New Roman" w:eastAsia="Times New Roman" w:hAnsi="Times New Roman" w:cs="Times New Roman"/>
          <w:kern w:val="0"/>
          <w:sz w:val="24"/>
          <w14:ligatures w14:val="none"/>
        </w:rPr>
        <w:t xml:space="preserve">Natječaj je objavljen dana  13.08.2024. na oglasnoj ploči i mrežnim stranicama Zavoda za zapošljavanje i oglasnoj ploči i mrežnoj stranici Vrtića. </w:t>
      </w:r>
    </w:p>
    <w:p w14:paraId="7AB30603" w14:textId="77777777" w:rsidR="00757223" w:rsidRPr="009A23C2" w:rsidRDefault="00757223" w:rsidP="00757223">
      <w:pPr>
        <w:autoSpaceDE w:val="0"/>
        <w:autoSpaceDN w:val="0"/>
        <w:adjustRightInd w:val="0"/>
        <w:spacing w:after="0" w:line="240" w:lineRule="auto"/>
        <w:ind w:left="0" w:firstLine="0"/>
        <w:jc w:val="left"/>
        <w:rPr>
          <w:rFonts w:ascii="Times New Roman" w:eastAsia="Times New Roman" w:hAnsi="Times New Roman" w:cs="Times New Roman"/>
          <w:kern w:val="0"/>
          <w:sz w:val="24"/>
          <w14:ligatures w14:val="none"/>
        </w:rPr>
      </w:pPr>
    </w:p>
    <w:p w14:paraId="40FA89B1" w14:textId="77777777" w:rsidR="00757223" w:rsidRPr="009A23C2" w:rsidRDefault="00757223" w:rsidP="00757223">
      <w:pPr>
        <w:autoSpaceDE w:val="0"/>
        <w:autoSpaceDN w:val="0"/>
        <w:adjustRightInd w:val="0"/>
        <w:spacing w:after="0" w:line="240" w:lineRule="auto"/>
        <w:ind w:left="0" w:firstLine="0"/>
        <w:jc w:val="left"/>
        <w:rPr>
          <w:rFonts w:ascii="Times New Roman" w:eastAsia="Times New Roman" w:hAnsi="Times New Roman" w:cs="Times New Roman"/>
          <w:kern w:val="0"/>
          <w:sz w:val="24"/>
          <w14:ligatures w14:val="none"/>
        </w:rPr>
      </w:pPr>
      <w:r w:rsidRPr="009A23C2">
        <w:rPr>
          <w:rFonts w:ascii="Times New Roman" w:eastAsia="Times New Roman" w:hAnsi="Times New Roman" w:cs="Times New Roman"/>
          <w:kern w:val="0"/>
          <w:sz w:val="24"/>
          <w14:ligatures w14:val="none"/>
        </w:rPr>
        <w:t>Natječaj traje do  21.08.2024. godine.</w:t>
      </w:r>
    </w:p>
    <w:p w14:paraId="668114A7" w14:textId="77777777" w:rsidR="00757223" w:rsidRDefault="00757223" w:rsidP="00757223">
      <w:pPr>
        <w:ind w:left="-5"/>
      </w:pPr>
    </w:p>
    <w:p w14:paraId="01024435" w14:textId="77777777" w:rsidR="00757223" w:rsidRDefault="00757223" w:rsidP="00757223">
      <w:pPr>
        <w:pStyle w:val="Default"/>
      </w:pPr>
      <w:r>
        <w:rPr>
          <w:rFonts w:ascii="Cambria" w:eastAsia="Cambria" w:hAnsi="Cambria" w:cs="Cambria"/>
          <w:b/>
        </w:rPr>
        <w:t xml:space="preserve"> </w:t>
      </w:r>
      <w:r w:rsidRPr="009A23C2">
        <w:t xml:space="preserve">                                                                                                      </w:t>
      </w:r>
    </w:p>
    <w:p w14:paraId="4EFF4A31" w14:textId="77777777" w:rsidR="00757223" w:rsidRDefault="00757223" w:rsidP="00757223">
      <w:pPr>
        <w:pStyle w:val="Default"/>
      </w:pPr>
    </w:p>
    <w:p w14:paraId="32CE28B2" w14:textId="77777777" w:rsidR="00757223" w:rsidRPr="009A23C2" w:rsidRDefault="00757223" w:rsidP="00757223">
      <w:pPr>
        <w:pStyle w:val="Default"/>
        <w:jc w:val="right"/>
      </w:pPr>
      <w:r w:rsidRPr="009A23C2">
        <w:t>PREDSJEDNIK</w:t>
      </w:r>
    </w:p>
    <w:p w14:paraId="29FC1360" w14:textId="77777777" w:rsidR="00757223" w:rsidRPr="009A23C2" w:rsidRDefault="00757223" w:rsidP="00757223">
      <w:pPr>
        <w:autoSpaceDE w:val="0"/>
        <w:autoSpaceDN w:val="0"/>
        <w:adjustRightInd w:val="0"/>
        <w:spacing w:after="0" w:line="240" w:lineRule="auto"/>
        <w:ind w:left="0" w:firstLine="0"/>
        <w:jc w:val="right"/>
        <w:rPr>
          <w:rFonts w:ascii="Times New Roman" w:eastAsia="Times New Roman" w:hAnsi="Times New Roman" w:cs="Times New Roman"/>
          <w:kern w:val="0"/>
          <w:sz w:val="24"/>
          <w14:ligatures w14:val="none"/>
        </w:rPr>
      </w:pPr>
      <w:r w:rsidRPr="009A23C2">
        <w:rPr>
          <w:rFonts w:ascii="Times New Roman" w:eastAsia="Times New Roman" w:hAnsi="Times New Roman" w:cs="Times New Roman"/>
          <w:kern w:val="0"/>
          <w:sz w:val="24"/>
          <w14:ligatures w14:val="none"/>
        </w:rPr>
        <w:t xml:space="preserve">                                                                                                   UPRAVNOG VIJEĆA </w:t>
      </w:r>
    </w:p>
    <w:p w14:paraId="46801421" w14:textId="77777777" w:rsidR="00757223" w:rsidRDefault="00757223" w:rsidP="00757223">
      <w:pPr>
        <w:spacing w:after="0" w:line="259" w:lineRule="auto"/>
        <w:ind w:left="51" w:firstLine="0"/>
        <w:jc w:val="center"/>
      </w:pPr>
    </w:p>
    <w:p w14:paraId="75A6B5DC" w14:textId="77777777" w:rsidR="0058117F" w:rsidRDefault="00757223">
      <w:pPr>
        <w:spacing w:after="0" w:line="259" w:lineRule="auto"/>
        <w:ind w:left="0" w:firstLine="0"/>
        <w:jc w:val="left"/>
      </w:pPr>
      <w:r>
        <w:t xml:space="preserve"> </w:t>
      </w:r>
    </w:p>
    <w:sectPr w:rsidR="0058117F">
      <w:pgSz w:w="11906" w:h="16838"/>
      <w:pgMar w:top="1179" w:right="1414" w:bottom="1284"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2F1F26"/>
    <w:multiLevelType w:val="hybridMultilevel"/>
    <w:tmpl w:val="4D7845D4"/>
    <w:lvl w:ilvl="0" w:tplc="39FCDAB2">
      <w:start w:val="1"/>
      <w:numFmt w:val="decimal"/>
      <w:lvlText w:val="%1."/>
      <w:lvlJc w:val="left"/>
      <w:pPr>
        <w:ind w:left="72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1" w:tplc="9F1C9B96">
      <w:start w:val="1"/>
      <w:numFmt w:val="lowerLetter"/>
      <w:lvlText w:val="%2"/>
      <w:lvlJc w:val="left"/>
      <w:pPr>
        <w:ind w:left="144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2" w:tplc="6BE0F496">
      <w:start w:val="1"/>
      <w:numFmt w:val="lowerRoman"/>
      <w:lvlText w:val="%3"/>
      <w:lvlJc w:val="left"/>
      <w:pPr>
        <w:ind w:left="216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3" w:tplc="E9143BE8">
      <w:start w:val="1"/>
      <w:numFmt w:val="decimal"/>
      <w:lvlText w:val="%4"/>
      <w:lvlJc w:val="left"/>
      <w:pPr>
        <w:ind w:left="288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4" w:tplc="7EA62F80">
      <w:start w:val="1"/>
      <w:numFmt w:val="lowerLetter"/>
      <w:lvlText w:val="%5"/>
      <w:lvlJc w:val="left"/>
      <w:pPr>
        <w:ind w:left="360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5" w:tplc="CAC8EB50">
      <w:start w:val="1"/>
      <w:numFmt w:val="lowerRoman"/>
      <w:lvlText w:val="%6"/>
      <w:lvlJc w:val="left"/>
      <w:pPr>
        <w:ind w:left="432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6" w:tplc="EAA8D714">
      <w:start w:val="1"/>
      <w:numFmt w:val="decimal"/>
      <w:lvlText w:val="%7"/>
      <w:lvlJc w:val="left"/>
      <w:pPr>
        <w:ind w:left="504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7" w:tplc="D2D8546C">
      <w:start w:val="1"/>
      <w:numFmt w:val="lowerLetter"/>
      <w:lvlText w:val="%8"/>
      <w:lvlJc w:val="left"/>
      <w:pPr>
        <w:ind w:left="576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8" w:tplc="3ED011E8">
      <w:start w:val="1"/>
      <w:numFmt w:val="lowerRoman"/>
      <w:lvlText w:val="%9"/>
      <w:lvlJc w:val="left"/>
      <w:pPr>
        <w:ind w:left="648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abstractNum>
  <w:abstractNum w:abstractNumId="1" w15:restartNumberingAfterBreak="0">
    <w:nsid w:val="45505E16"/>
    <w:multiLevelType w:val="hybridMultilevel"/>
    <w:tmpl w:val="98A2F1D4"/>
    <w:lvl w:ilvl="0" w:tplc="F710B004">
      <w:start w:val="1"/>
      <w:numFmt w:val="decimal"/>
      <w:lvlText w:val="%1."/>
      <w:lvlJc w:val="left"/>
      <w:pPr>
        <w:ind w:left="72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1" w:tplc="290055C0">
      <w:start w:val="1"/>
      <w:numFmt w:val="lowerLetter"/>
      <w:lvlText w:val="%2"/>
      <w:lvlJc w:val="left"/>
      <w:pPr>
        <w:ind w:left="144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2" w:tplc="05E0AD0C">
      <w:start w:val="1"/>
      <w:numFmt w:val="lowerRoman"/>
      <w:lvlText w:val="%3"/>
      <w:lvlJc w:val="left"/>
      <w:pPr>
        <w:ind w:left="216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3" w:tplc="1110DB0A">
      <w:start w:val="1"/>
      <w:numFmt w:val="decimal"/>
      <w:lvlText w:val="%4"/>
      <w:lvlJc w:val="left"/>
      <w:pPr>
        <w:ind w:left="288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4" w:tplc="CA4C4C32">
      <w:start w:val="1"/>
      <w:numFmt w:val="lowerLetter"/>
      <w:lvlText w:val="%5"/>
      <w:lvlJc w:val="left"/>
      <w:pPr>
        <w:ind w:left="360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5" w:tplc="7B54C3C0">
      <w:start w:val="1"/>
      <w:numFmt w:val="lowerRoman"/>
      <w:lvlText w:val="%6"/>
      <w:lvlJc w:val="left"/>
      <w:pPr>
        <w:ind w:left="432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6" w:tplc="407AD40E">
      <w:start w:val="1"/>
      <w:numFmt w:val="decimal"/>
      <w:lvlText w:val="%7"/>
      <w:lvlJc w:val="left"/>
      <w:pPr>
        <w:ind w:left="504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7" w:tplc="933CDF40">
      <w:start w:val="1"/>
      <w:numFmt w:val="lowerLetter"/>
      <w:lvlText w:val="%8"/>
      <w:lvlJc w:val="left"/>
      <w:pPr>
        <w:ind w:left="576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lvl w:ilvl="8" w:tplc="1C58D8AA">
      <w:start w:val="1"/>
      <w:numFmt w:val="lowerRoman"/>
      <w:lvlText w:val="%9"/>
      <w:lvlJc w:val="left"/>
      <w:pPr>
        <w:ind w:left="6480"/>
      </w:pPr>
      <w:rPr>
        <w:rFonts w:ascii="Cambria" w:eastAsia="Cambria" w:hAnsi="Cambria" w:cs="Cambria"/>
        <w:b w:val="0"/>
        <w:i w:val="0"/>
        <w:strike w:val="0"/>
        <w:dstrike w:val="0"/>
        <w:color w:val="000000"/>
        <w:sz w:val="25"/>
        <w:szCs w:val="25"/>
        <w:u w:val="none" w:color="000000"/>
        <w:bdr w:val="none" w:sz="0" w:space="0" w:color="auto"/>
        <w:shd w:val="clear" w:color="auto" w:fill="auto"/>
        <w:vertAlign w:val="baseline"/>
      </w:rPr>
    </w:lvl>
  </w:abstractNum>
  <w:num w:numId="1" w16cid:durableId="1956596683">
    <w:abstractNumId w:val="1"/>
  </w:num>
  <w:num w:numId="2" w16cid:durableId="875853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17F"/>
    <w:rsid w:val="000C2071"/>
    <w:rsid w:val="0058117F"/>
    <w:rsid w:val="006D5525"/>
    <w:rsid w:val="00757223"/>
    <w:rsid w:val="00834A0E"/>
    <w:rsid w:val="00C138A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759F9"/>
  <w15:docId w15:val="{E19E1EC6-30AC-4D64-BC06-B13224B80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hanging="10"/>
      <w:jc w:val="both"/>
    </w:pPr>
    <w:rPr>
      <w:rFonts w:ascii="Cambria" w:eastAsia="Cambria" w:hAnsi="Cambria" w:cs="Cambria"/>
      <w:color w:val="000000"/>
      <w:sz w:val="25"/>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757223"/>
    <w:rPr>
      <w:color w:val="467886" w:themeColor="hyperlink"/>
      <w:u w:val="single"/>
    </w:rPr>
  </w:style>
  <w:style w:type="paragraph" w:customStyle="1" w:styleId="Default">
    <w:name w:val="Default"/>
    <w:rsid w:val="00757223"/>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13" Type="http://schemas.openxmlformats.org/officeDocument/2006/relationships/hyperlink" Target="https://branitelji.gov.hr/zaposljavanje-843/843"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12" Type="http://schemas.openxmlformats.org/officeDocument/2006/relationships/hyperlink" Target="https://branitelji.gov.hr/zaposljavanje-843/84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dv-zrno-virje.hr/" TargetMode="External"/><Relationship Id="rId11" Type="http://schemas.openxmlformats.org/officeDocument/2006/relationships/hyperlink" Target="https://branitelji.gov.hr/zaposljavanje-843/843" TargetMode="External"/><Relationship Id="rId5" Type="http://schemas.openxmlformats.org/officeDocument/2006/relationships/hyperlink" Target="http://www.djecjivrticbubamarakalinovac.hr" TargetMode="External"/><Relationship Id="rId15" Type="http://schemas.openxmlformats.org/officeDocument/2006/relationships/fontTable" Target="fontTable.xml"/><Relationship Id="rId10" Type="http://schemas.openxmlformats.org/officeDocument/2006/relationships/hyperlink" Target="https://branitelji.gov.hr/zaposljavanje-843/843" TargetMode="External"/><Relationship Id="rId4" Type="http://schemas.openxmlformats.org/officeDocument/2006/relationships/webSettings" Target="webSettings.xml"/><Relationship Id="rId9" Type="http://schemas.openxmlformats.org/officeDocument/2006/relationships/hyperlink" Target="https://branitelji.gov.hr/zaposljavanje-843/843" TargetMode="External"/><Relationship Id="rId14" Type="http://schemas.openxmlformats.org/officeDocument/2006/relationships/hyperlink" Target="https://branitelji.gov.hr/zaposljavanje-843/843"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1091</Words>
  <Characters>6222</Characters>
  <Application>Microsoft Office Word</Application>
  <DocSecurity>0</DocSecurity>
  <Lines>51</Lines>
  <Paragraphs>14</Paragraphs>
  <ScaleCrop>false</ScaleCrop>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Dječji vrtić “Zrno” Virje</dc:creator>
  <cp:keywords/>
  <cp:lastModifiedBy>Dječji vrtić Bubamara Kalinovac</cp:lastModifiedBy>
  <cp:revision>4</cp:revision>
  <dcterms:created xsi:type="dcterms:W3CDTF">2024-07-23T09:12:00Z</dcterms:created>
  <dcterms:modified xsi:type="dcterms:W3CDTF">2024-07-23T10:58:00Z</dcterms:modified>
</cp:coreProperties>
</file>