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3EE0" w14:textId="57A7364D" w:rsidR="00F31E7B" w:rsidRPr="00763DDA" w:rsidRDefault="00000000">
      <w:pPr>
        <w:spacing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Natječaj za prijem za radno mjesto odgojitelj/</w:t>
      </w:r>
      <w:proofErr w:type="spellStart"/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ica</w:t>
      </w:r>
      <w:proofErr w:type="spellEnd"/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na</w:t>
      </w:r>
      <w:r w:rsidR="00763DDA"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</w:t>
      </w:r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određeno vrijeme, uz probni rad od mjesec</w:t>
      </w:r>
      <w:r w:rsidR="00763DDA"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dana – do povratka s bolovanja</w:t>
      </w:r>
    </w:p>
    <w:p w14:paraId="7A35D7E3" w14:textId="77777777" w:rsidR="00F31E7B" w:rsidRDefault="00F31E7B">
      <w:pPr>
        <w:spacing w:after="0" w:line="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3F42F9" w14:textId="77777777" w:rsidR="00763DDA" w:rsidRDefault="00763D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</w:p>
    <w:p w14:paraId="7EA8085C" w14:textId="4510D81A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Temeljem članka 26. Zakona o predškolskom odgoju i obrazovanju („Narodne novine“ broj 10/97, 107/07, 94/13, 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 w:rsidR="00763DDA" w:rsidRPr="00763DDA">
        <w:rPr>
          <w:rFonts w:ascii="Arial" w:eastAsia="Times New Roman" w:hAnsi="Arial" w:cs="Arial"/>
          <w:bCs/>
          <w:kern w:val="0"/>
          <w:sz w:val="24"/>
          <w:szCs w:val="24"/>
          <w:lang w:eastAsia="hr-HR"/>
          <w14:ligatures w14:val="none"/>
        </w:rPr>
        <w:t>22/26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) i odluke Upravnog vijeća Dječjeg vrtića Bubamara Kalinovac od </w:t>
      </w:r>
      <w:r w:rsidR="00ED40E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22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 w:rsidR="00ED40E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7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0F55BD0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67410536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6014BC6F" w14:textId="23802A8A" w:rsidR="00F31E7B" w:rsidRPr="00763DDA" w:rsidRDefault="00763DDA" w:rsidP="00763DD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ODGOJITELJ/ICA  PREDŠKOLSKE DJECE  - 1  izvršitelj (m/ž) na određeno puno radno vrijeme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, uz probni rad od mjesec dana</w:t>
      </w: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 - 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                      </w:t>
      </w: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do povratka s bolovanja</w:t>
      </w:r>
    </w:p>
    <w:p w14:paraId="168DE29E" w14:textId="509716BD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</w:t>
      </w:r>
      <w:proofErr w:type="spellStart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 w:rsidR="00763DDA" w:rsidRPr="00763DDA">
        <w:rPr>
          <w:rFonts w:ascii="Arial" w:eastAsia="Times New Roman" w:hAnsi="Arial" w:cs="Arial"/>
          <w:bCs/>
          <w:kern w:val="0"/>
          <w:sz w:val="24"/>
          <w:szCs w:val="24"/>
          <w:lang w:eastAsia="hr-HR"/>
          <w14:ligatures w14:val="none"/>
        </w:rPr>
        <w:t>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 te članka 2. Pravilnika o vrsti stručne spreme stručnih djelatnika te vrsti i stupnju stručne spreme ostalih djelatnika u dječjem vrtiću (Narodne novine, broj 133/97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).</w:t>
      </w:r>
    </w:p>
    <w:p w14:paraId="7ECA6476" w14:textId="69E78E79" w:rsidR="00763DDA" w:rsidRPr="00763DDA" w:rsidRDefault="00000000" w:rsidP="00763D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357CF758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a) sveučilišni integrirani prijediplomski i diplomski studij,</w:t>
      </w:r>
    </w:p>
    <w:p w14:paraId="1629BF91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b) sveučilišni prijediplomski studij za odgojitelja,</w:t>
      </w:r>
    </w:p>
    <w:p w14:paraId="5AA6D3EC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c) sveučilišni diplomski studij,</w:t>
      </w:r>
    </w:p>
    <w:p w14:paraId="4D1CF20E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d) stručni diplomski studij,</w:t>
      </w:r>
    </w:p>
    <w:p w14:paraId="6A7EDD72" w14:textId="138D0E4D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e) stručni studij odgovarajuće vrste, odnosno stručni studij kojim je stečena viša stručna sprema odgojitelja u skladu s prijašnjim propisima</w:t>
      </w:r>
    </w:p>
    <w:p w14:paraId="200260DE" w14:textId="77777777" w:rsidR="00763DDA" w:rsidRPr="00D56D53" w:rsidRDefault="00763DDA" w:rsidP="00763DDA">
      <w:pPr>
        <w:rPr>
          <w:rFonts w:ascii="Arial" w:hAnsi="Arial" w:cs="Arial"/>
        </w:rPr>
      </w:pPr>
    </w:p>
    <w:p w14:paraId="474050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096CCCD8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2DFB37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2. zdravstvenu sposobnost za obavljanje poslova radnog mjesta</w:t>
      </w:r>
    </w:p>
    <w:p w14:paraId="199CBD63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–  Dokaz o zdravstvenoj sposobnosti za obavljanje poslova radnog mjesta dostavit će    izabrani kandidat po dostavljenoj obavijesti o izboru.</w:t>
      </w:r>
    </w:p>
    <w:p w14:paraId="2D1A4D57" w14:textId="7FB158B0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).</w:t>
      </w:r>
    </w:p>
    <w:p w14:paraId="6515DC4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12B11359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2E3FF89A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6730F96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5CDD7707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372C3CB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3722AF12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48A316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33B2CC86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6D5D0F63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2624399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56C1E344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6738953F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Domovinskog rata („Narodne novine“ br. 84/21) i članku 9. Zakona o profesionalnoj rehabilitaciji i zapošljavanju osoba s invaliditetom („Narodne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0C2812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40E1AB41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7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2C73C0A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FB24BB0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8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60E7F4C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153650DE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5FC90859" w14:textId="7ED208B0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u zatvorenoj omotnici, u sjedište Dječjeg vrtića Bubamara Kalinovac, u roku od 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</w:t>
      </w:r>
      <w:proofErr w:type="spellStart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na neodređeno vrijeme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3E5224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705ECBA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 o izboru izabranog kandidata bit će objavljen na oglasnoj ploči i web stranici Vrtića. Danom objave obavijesti o izboru svi kandidati se smatraju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 xml:space="preserve">obaviješteni o ishodu natječajnog postupka, a Vrtić nije dužan vratiti natječajnu dokumentaciju. </w:t>
      </w:r>
    </w:p>
    <w:p w14:paraId="7FB854D4" w14:textId="77777777" w:rsidR="00F31E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5D9B5701" w14:textId="77777777" w:rsidR="00F31E7B" w:rsidRDefault="00F31E7B">
      <w:pPr>
        <w:pStyle w:val="Default"/>
        <w:rPr>
          <w:sz w:val="28"/>
          <w:szCs w:val="28"/>
        </w:rPr>
      </w:pPr>
    </w:p>
    <w:p w14:paraId="2B65A34C" w14:textId="4168862F" w:rsidR="00F31E7B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Natječaj je objavljen dana  </w:t>
      </w:r>
      <w:r w:rsidR="00ED40E1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ED40E1">
        <w:rPr>
          <w:sz w:val="28"/>
          <w:szCs w:val="28"/>
        </w:rPr>
        <w:t>7</w:t>
      </w:r>
      <w:r>
        <w:rPr>
          <w:sz w:val="28"/>
          <w:szCs w:val="28"/>
        </w:rPr>
        <w:t xml:space="preserve">.2026. na oglasnoj ploči i mrežnim stranicama Zavoda za zapošljavanje i oglasnoj ploči i mrežnoj stranici Vrtića. </w:t>
      </w:r>
    </w:p>
    <w:p w14:paraId="75365D98" w14:textId="77777777" w:rsidR="00F31E7B" w:rsidRDefault="00F31E7B">
      <w:pPr>
        <w:pStyle w:val="Default"/>
        <w:rPr>
          <w:sz w:val="28"/>
          <w:szCs w:val="28"/>
        </w:rPr>
      </w:pPr>
    </w:p>
    <w:p w14:paraId="41B178E5" w14:textId="1E293EE7" w:rsidR="00F31E7B" w:rsidRDefault="00000000">
      <w:pPr>
        <w:pStyle w:val="Default"/>
      </w:pPr>
      <w:r>
        <w:rPr>
          <w:sz w:val="28"/>
          <w:szCs w:val="28"/>
        </w:rPr>
        <w:t xml:space="preserve">Natječaj traje do  </w:t>
      </w:r>
      <w:r w:rsidR="00ED40E1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="00ED40E1">
        <w:rPr>
          <w:sz w:val="28"/>
          <w:szCs w:val="28"/>
        </w:rPr>
        <w:t>8</w:t>
      </w:r>
      <w:r>
        <w:rPr>
          <w:sz w:val="28"/>
          <w:szCs w:val="28"/>
        </w:rPr>
        <w:t>.2026. godine.</w:t>
      </w:r>
    </w:p>
    <w:p w14:paraId="5077B997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1C17ABE0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32977EE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78EAD13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PREDSJEDNICA UPRAVNOG VIJEĆA</w:t>
      </w:r>
    </w:p>
    <w:p w14:paraId="6368BFBC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 xml:space="preserve">                                                                                   Nikolina </w:t>
      </w:r>
      <w:proofErr w:type="spellStart"/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>Šanjek</w:t>
      </w:r>
      <w:proofErr w:type="spellEnd"/>
    </w:p>
    <w:p w14:paraId="44907546" w14:textId="77777777" w:rsidR="00F31E7B" w:rsidRDefault="00F31E7B"/>
    <w:sectPr w:rsidR="00F31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5E2E" w14:textId="77777777" w:rsidR="00090948" w:rsidRDefault="00090948">
      <w:pPr>
        <w:spacing w:line="240" w:lineRule="auto"/>
      </w:pPr>
      <w:r>
        <w:separator/>
      </w:r>
    </w:p>
  </w:endnote>
  <w:endnote w:type="continuationSeparator" w:id="0">
    <w:p w14:paraId="160DF5A5" w14:textId="77777777" w:rsidR="00090948" w:rsidRDefault="00090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72A1" w14:textId="77777777" w:rsidR="00090948" w:rsidRDefault="00090948">
      <w:pPr>
        <w:spacing w:after="0"/>
      </w:pPr>
      <w:r>
        <w:separator/>
      </w:r>
    </w:p>
  </w:footnote>
  <w:footnote w:type="continuationSeparator" w:id="0">
    <w:p w14:paraId="59638858" w14:textId="77777777" w:rsidR="00090948" w:rsidRDefault="000909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17246"/>
    <w:multiLevelType w:val="multilevel"/>
    <w:tmpl w:val="49F172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40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A7"/>
    <w:rsid w:val="00090948"/>
    <w:rsid w:val="000C102B"/>
    <w:rsid w:val="000D063E"/>
    <w:rsid w:val="00244F25"/>
    <w:rsid w:val="002C2CB7"/>
    <w:rsid w:val="00530E02"/>
    <w:rsid w:val="005C6026"/>
    <w:rsid w:val="00631CEF"/>
    <w:rsid w:val="00670B84"/>
    <w:rsid w:val="006B1DC6"/>
    <w:rsid w:val="006C198F"/>
    <w:rsid w:val="00763DDA"/>
    <w:rsid w:val="007914ED"/>
    <w:rsid w:val="007F77F5"/>
    <w:rsid w:val="00966240"/>
    <w:rsid w:val="00AB5903"/>
    <w:rsid w:val="00C158A7"/>
    <w:rsid w:val="00C628B1"/>
    <w:rsid w:val="00D30D95"/>
    <w:rsid w:val="00DF2739"/>
    <w:rsid w:val="00ED40E1"/>
    <w:rsid w:val="00F31E7B"/>
    <w:rsid w:val="00F34691"/>
    <w:rsid w:val="00FD1CAC"/>
    <w:rsid w:val="46D969B2"/>
    <w:rsid w:val="7A2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9062"/>
  <w15:docId w15:val="{095E159C-0DAE-4103-9F10-A2546886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SlijeenaHiperveza">
    <w:name w:val="FollowedHyperlink"/>
    <w:basedOn w:val="Zadanifontodlomka"/>
    <w:uiPriority w:val="99"/>
    <w:semiHidden/>
    <w:unhideWhenUsed/>
    <w:rPr>
      <w:color w:val="96607D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rPr>
      <w:color w:val="467886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ox482845">
    <w:name w:val="box_482845"/>
    <w:basedOn w:val="Normal"/>
    <w:qFormat/>
    <w:rsid w:val="0076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Bubamara Kalinovac</dc:creator>
  <cp:lastModifiedBy>Dječji vrtić Bubamara Kalinovac</cp:lastModifiedBy>
  <cp:revision>2</cp:revision>
  <dcterms:created xsi:type="dcterms:W3CDTF">2026-07-17T11:41:00Z</dcterms:created>
  <dcterms:modified xsi:type="dcterms:W3CDTF">2026-07-17T11:41:00Z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9124696DA247477FB20835BC4081C040_13</vt:lpwstr>
  </property>
</Properties>
</file>