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CCF66" w14:textId="51AC2A52" w:rsidR="0067124C" w:rsidRPr="0067124C" w:rsidRDefault="0067124C" w:rsidP="0067124C">
      <w:pPr>
        <w:jc w:val="both"/>
        <w:rPr>
          <w:rFonts w:ascii="Arial" w:hAnsi="Arial" w:cs="Arial"/>
        </w:rPr>
      </w:pPr>
      <w:r w:rsidRPr="0067124C">
        <w:rPr>
          <w:rFonts w:ascii="Arial" w:hAnsi="Arial" w:cs="Arial"/>
        </w:rPr>
        <w:t xml:space="preserve">Na temelju članka 48. i 68. Statuta Dječjeg vrtića Bubamara Kalinovac i  članka 77. Pravilnika o radu Dječjeg vrtića Bubamara Kalinovac i na temelju Odluke Općinskog vijeća Kalinovac </w:t>
      </w:r>
      <w:r w:rsidRPr="0067124C">
        <w:rPr>
          <w:rFonts w:ascii="Arial" w:hAnsi="Arial" w:cs="Arial"/>
          <w:bCs/>
        </w:rPr>
        <w:t>KLASA: 601-01/26-01/</w:t>
      </w:r>
      <w:r w:rsidR="000C44BA">
        <w:rPr>
          <w:rFonts w:ascii="Arial" w:hAnsi="Arial" w:cs="Arial"/>
          <w:bCs/>
        </w:rPr>
        <w:t>02</w:t>
      </w:r>
      <w:r w:rsidRPr="0067124C">
        <w:rPr>
          <w:rFonts w:ascii="Arial" w:hAnsi="Arial" w:cs="Arial"/>
          <w:bCs/>
        </w:rPr>
        <w:t xml:space="preserve"> URBROJ: 2137/21-01/01-26-1 od 6. srpnja 2026</w:t>
      </w:r>
      <w:r w:rsidRPr="0067124C">
        <w:rPr>
          <w:rFonts w:ascii="Arial" w:hAnsi="Arial" w:cs="Arial"/>
          <w:b/>
        </w:rPr>
        <w:t xml:space="preserve">. </w:t>
      </w:r>
      <w:r w:rsidRPr="0067124C">
        <w:rPr>
          <w:rFonts w:ascii="Arial" w:hAnsi="Arial" w:cs="Arial"/>
        </w:rPr>
        <w:t>Upravno vijeće Dječjeg vrtića Bubamara Kalinovac na 4</w:t>
      </w:r>
      <w:r w:rsidR="003901DB">
        <w:rPr>
          <w:rFonts w:ascii="Arial" w:hAnsi="Arial" w:cs="Arial"/>
        </w:rPr>
        <w:t>3</w:t>
      </w:r>
      <w:r w:rsidRPr="0067124C">
        <w:rPr>
          <w:rFonts w:ascii="Arial" w:hAnsi="Arial" w:cs="Arial"/>
        </w:rPr>
        <w:t>. sjednici Upravnog vijeća održanoj 22.07.2026. godine donosi,</w:t>
      </w:r>
    </w:p>
    <w:p w14:paraId="1B5D6C3A" w14:textId="77777777" w:rsidR="0067124C" w:rsidRPr="0067124C" w:rsidRDefault="0067124C" w:rsidP="0067124C">
      <w:pPr>
        <w:jc w:val="both"/>
        <w:rPr>
          <w:rFonts w:ascii="Arial" w:hAnsi="Arial" w:cs="Arial"/>
        </w:rPr>
      </w:pPr>
      <w:r w:rsidRPr="0067124C">
        <w:rPr>
          <w:rFonts w:ascii="Arial" w:hAnsi="Arial" w:cs="Arial"/>
        </w:rPr>
        <w:t xml:space="preserve"> </w:t>
      </w:r>
    </w:p>
    <w:p w14:paraId="6A0D9D52" w14:textId="77777777" w:rsidR="0067124C" w:rsidRPr="0067124C" w:rsidRDefault="0067124C" w:rsidP="0067124C">
      <w:pPr>
        <w:jc w:val="both"/>
        <w:rPr>
          <w:rFonts w:ascii="Arial" w:hAnsi="Arial" w:cs="Arial"/>
        </w:rPr>
      </w:pPr>
      <w:r w:rsidRPr="0067124C">
        <w:rPr>
          <w:rFonts w:ascii="Arial" w:hAnsi="Arial" w:cs="Arial"/>
        </w:rPr>
        <w:t xml:space="preserve"> </w:t>
      </w:r>
    </w:p>
    <w:p w14:paraId="27595218" w14:textId="77777777" w:rsidR="0067124C" w:rsidRPr="0067124C" w:rsidRDefault="0067124C" w:rsidP="0067124C">
      <w:pPr>
        <w:jc w:val="center"/>
        <w:rPr>
          <w:rFonts w:ascii="Arial" w:hAnsi="Arial" w:cs="Arial"/>
          <w:b/>
        </w:rPr>
      </w:pPr>
      <w:r w:rsidRPr="0067124C">
        <w:rPr>
          <w:rFonts w:ascii="Arial" w:hAnsi="Arial" w:cs="Arial"/>
          <w:b/>
        </w:rPr>
        <w:t xml:space="preserve">ODLUKU </w:t>
      </w:r>
    </w:p>
    <w:p w14:paraId="28AF2D80" w14:textId="77777777" w:rsidR="0067124C" w:rsidRPr="0067124C" w:rsidRDefault="0067124C" w:rsidP="0067124C">
      <w:pPr>
        <w:jc w:val="center"/>
        <w:rPr>
          <w:rFonts w:ascii="Arial" w:hAnsi="Arial" w:cs="Arial"/>
          <w:b/>
        </w:rPr>
      </w:pPr>
      <w:r w:rsidRPr="0067124C">
        <w:rPr>
          <w:rFonts w:ascii="Arial" w:hAnsi="Arial" w:cs="Arial"/>
          <w:b/>
        </w:rPr>
        <w:t>o visini osnovice za obračun plaća djelatnika DV Bubamara Kalinovac</w:t>
      </w:r>
    </w:p>
    <w:p w14:paraId="6371459D" w14:textId="77777777" w:rsidR="0067124C" w:rsidRPr="0067124C" w:rsidRDefault="0067124C" w:rsidP="0067124C">
      <w:pPr>
        <w:jc w:val="center"/>
        <w:rPr>
          <w:rFonts w:ascii="Arial" w:hAnsi="Arial" w:cs="Arial"/>
          <w:b/>
        </w:rPr>
      </w:pPr>
      <w:r w:rsidRPr="0067124C">
        <w:rPr>
          <w:rFonts w:ascii="Arial" w:hAnsi="Arial" w:cs="Arial"/>
          <w:b/>
        </w:rPr>
        <w:t xml:space="preserve"> </w:t>
      </w:r>
    </w:p>
    <w:p w14:paraId="0B888822" w14:textId="77777777" w:rsidR="0067124C" w:rsidRPr="0067124C" w:rsidRDefault="0067124C" w:rsidP="0067124C">
      <w:pPr>
        <w:jc w:val="center"/>
        <w:rPr>
          <w:rFonts w:ascii="Arial" w:hAnsi="Arial" w:cs="Arial"/>
          <w:b/>
        </w:rPr>
      </w:pPr>
      <w:r w:rsidRPr="0067124C">
        <w:rPr>
          <w:rFonts w:ascii="Arial" w:hAnsi="Arial" w:cs="Arial"/>
          <w:b/>
        </w:rPr>
        <w:t xml:space="preserve"> </w:t>
      </w:r>
    </w:p>
    <w:p w14:paraId="0FDB29A4" w14:textId="77777777" w:rsidR="0067124C" w:rsidRPr="0067124C" w:rsidRDefault="0067124C" w:rsidP="0067124C">
      <w:pPr>
        <w:jc w:val="center"/>
        <w:rPr>
          <w:rFonts w:ascii="Arial" w:hAnsi="Arial" w:cs="Arial"/>
          <w:b/>
        </w:rPr>
      </w:pPr>
      <w:r w:rsidRPr="0067124C">
        <w:rPr>
          <w:rFonts w:ascii="Arial" w:hAnsi="Arial" w:cs="Arial"/>
          <w:b/>
        </w:rPr>
        <w:t>Članak 1.</w:t>
      </w:r>
    </w:p>
    <w:p w14:paraId="65D92F46" w14:textId="77777777" w:rsidR="0067124C" w:rsidRPr="0067124C" w:rsidRDefault="0067124C" w:rsidP="0067124C">
      <w:pPr>
        <w:jc w:val="both"/>
        <w:rPr>
          <w:rFonts w:ascii="Arial" w:hAnsi="Arial" w:cs="Arial"/>
        </w:rPr>
      </w:pPr>
      <w:r w:rsidRPr="0067124C">
        <w:rPr>
          <w:rFonts w:ascii="Arial" w:hAnsi="Arial" w:cs="Arial"/>
        </w:rPr>
        <w:tab/>
        <w:t>Odlukom o visini osnovice za obračun plaća djelatnika DV Bubamara Kalinovac (u daljnjem tekstu: Odluka) utvrđuje se visina osnovice koja se koristi za obračun plaća djelatnika DV Bubamara Kalinovac.</w:t>
      </w:r>
    </w:p>
    <w:p w14:paraId="57F78132" w14:textId="77777777" w:rsidR="0067124C" w:rsidRPr="0067124C" w:rsidRDefault="0067124C" w:rsidP="0067124C">
      <w:pPr>
        <w:jc w:val="center"/>
        <w:rPr>
          <w:rFonts w:ascii="Arial" w:hAnsi="Arial" w:cs="Arial"/>
          <w:b/>
        </w:rPr>
      </w:pPr>
      <w:r w:rsidRPr="0067124C">
        <w:rPr>
          <w:rFonts w:ascii="Arial" w:hAnsi="Arial" w:cs="Arial"/>
          <w:b/>
        </w:rPr>
        <w:t xml:space="preserve"> </w:t>
      </w:r>
    </w:p>
    <w:p w14:paraId="4D24432A" w14:textId="77777777" w:rsidR="0067124C" w:rsidRPr="0067124C" w:rsidRDefault="0067124C" w:rsidP="0067124C">
      <w:pPr>
        <w:jc w:val="both"/>
        <w:rPr>
          <w:rFonts w:ascii="Arial" w:hAnsi="Arial" w:cs="Arial"/>
        </w:rPr>
      </w:pPr>
      <w:r w:rsidRPr="0067124C">
        <w:rPr>
          <w:rFonts w:ascii="Arial" w:hAnsi="Arial" w:cs="Arial"/>
        </w:rPr>
        <w:t xml:space="preserve"> </w:t>
      </w:r>
    </w:p>
    <w:p w14:paraId="03318099" w14:textId="77777777" w:rsidR="0067124C" w:rsidRPr="0067124C" w:rsidRDefault="0067124C" w:rsidP="0067124C">
      <w:pPr>
        <w:jc w:val="center"/>
        <w:rPr>
          <w:rFonts w:ascii="Arial" w:hAnsi="Arial" w:cs="Arial"/>
          <w:b/>
        </w:rPr>
      </w:pPr>
      <w:r w:rsidRPr="0067124C">
        <w:rPr>
          <w:rFonts w:ascii="Arial" w:hAnsi="Arial" w:cs="Arial"/>
          <w:b/>
        </w:rPr>
        <w:t>Članak 2.</w:t>
      </w:r>
    </w:p>
    <w:p w14:paraId="1D1F14FF" w14:textId="77777777" w:rsidR="0067124C" w:rsidRPr="0067124C" w:rsidRDefault="0067124C" w:rsidP="0067124C">
      <w:pPr>
        <w:jc w:val="both"/>
        <w:rPr>
          <w:rFonts w:ascii="Arial" w:hAnsi="Arial" w:cs="Arial"/>
        </w:rPr>
      </w:pPr>
      <w:r w:rsidRPr="0067124C">
        <w:rPr>
          <w:rFonts w:ascii="Arial" w:hAnsi="Arial" w:cs="Arial"/>
        </w:rPr>
        <w:tab/>
        <w:t>Visina osnovice iz članka 1. ove Odluke utvrđuje se u svoti 1.276,00 eura.</w:t>
      </w:r>
    </w:p>
    <w:p w14:paraId="4C7542F2" w14:textId="77777777" w:rsidR="0067124C" w:rsidRPr="0067124C" w:rsidRDefault="0067124C" w:rsidP="0067124C">
      <w:pPr>
        <w:jc w:val="both"/>
        <w:rPr>
          <w:rFonts w:ascii="Arial" w:hAnsi="Arial" w:cs="Arial"/>
        </w:rPr>
      </w:pPr>
      <w:r w:rsidRPr="0067124C">
        <w:rPr>
          <w:rFonts w:ascii="Arial" w:hAnsi="Arial" w:cs="Arial"/>
        </w:rPr>
        <w:t xml:space="preserve"> </w:t>
      </w:r>
    </w:p>
    <w:p w14:paraId="49961342" w14:textId="77777777" w:rsidR="0067124C" w:rsidRPr="0067124C" w:rsidRDefault="0067124C" w:rsidP="0067124C">
      <w:pPr>
        <w:jc w:val="center"/>
        <w:rPr>
          <w:rFonts w:ascii="Arial" w:hAnsi="Arial" w:cs="Arial"/>
        </w:rPr>
      </w:pPr>
      <w:r w:rsidRPr="0067124C">
        <w:rPr>
          <w:rFonts w:ascii="Arial" w:hAnsi="Arial" w:cs="Arial"/>
        </w:rPr>
        <w:t xml:space="preserve"> </w:t>
      </w:r>
    </w:p>
    <w:p w14:paraId="1D6DA08C" w14:textId="77777777" w:rsidR="0067124C" w:rsidRPr="0067124C" w:rsidRDefault="0067124C" w:rsidP="0067124C">
      <w:pPr>
        <w:jc w:val="center"/>
        <w:rPr>
          <w:rFonts w:ascii="Arial" w:hAnsi="Arial" w:cs="Arial"/>
          <w:b/>
        </w:rPr>
      </w:pPr>
      <w:r w:rsidRPr="0067124C">
        <w:rPr>
          <w:rFonts w:ascii="Arial" w:hAnsi="Arial" w:cs="Arial"/>
          <w:b/>
        </w:rPr>
        <w:t>Članak 3.</w:t>
      </w:r>
    </w:p>
    <w:p w14:paraId="11B4DEF9" w14:textId="77777777" w:rsidR="0067124C" w:rsidRPr="0067124C" w:rsidRDefault="0067124C" w:rsidP="0067124C">
      <w:pPr>
        <w:jc w:val="both"/>
        <w:rPr>
          <w:rFonts w:ascii="Arial" w:hAnsi="Arial" w:cs="Arial"/>
        </w:rPr>
      </w:pPr>
      <w:r w:rsidRPr="0067124C">
        <w:rPr>
          <w:rFonts w:ascii="Arial" w:hAnsi="Arial" w:cs="Arial"/>
        </w:rPr>
        <w:tab/>
        <w:t xml:space="preserve">Osnovica iz članka 2. ove Odluke primjenjuju se počevši s plaćom za mjesec srpanj 2026. godine, koja će biti isplaćena u mjesecu kolovozu 2026. godine. </w:t>
      </w:r>
    </w:p>
    <w:p w14:paraId="62DAAE34" w14:textId="77777777" w:rsidR="0067124C" w:rsidRPr="0067124C" w:rsidRDefault="0067124C" w:rsidP="0067124C">
      <w:pPr>
        <w:jc w:val="both"/>
        <w:rPr>
          <w:rFonts w:ascii="Arial" w:hAnsi="Arial" w:cs="Arial"/>
        </w:rPr>
      </w:pPr>
      <w:r w:rsidRPr="0067124C">
        <w:rPr>
          <w:rFonts w:ascii="Arial" w:hAnsi="Arial" w:cs="Arial"/>
        </w:rPr>
        <w:t xml:space="preserve"> </w:t>
      </w:r>
    </w:p>
    <w:p w14:paraId="7A59E01F" w14:textId="77777777" w:rsidR="0067124C" w:rsidRPr="0067124C" w:rsidRDefault="0067124C" w:rsidP="0067124C">
      <w:pPr>
        <w:jc w:val="both"/>
        <w:rPr>
          <w:rFonts w:ascii="Arial" w:hAnsi="Arial" w:cs="Arial"/>
        </w:rPr>
      </w:pPr>
      <w:r w:rsidRPr="0067124C">
        <w:rPr>
          <w:rFonts w:ascii="Arial" w:hAnsi="Arial" w:cs="Arial"/>
        </w:rPr>
        <w:t xml:space="preserve"> </w:t>
      </w:r>
    </w:p>
    <w:p w14:paraId="64F8004B" w14:textId="77777777" w:rsidR="0067124C" w:rsidRPr="0067124C" w:rsidRDefault="0067124C" w:rsidP="0067124C">
      <w:pPr>
        <w:jc w:val="center"/>
        <w:rPr>
          <w:rFonts w:ascii="Arial" w:hAnsi="Arial" w:cs="Arial"/>
          <w:b/>
        </w:rPr>
      </w:pPr>
      <w:r w:rsidRPr="0067124C">
        <w:rPr>
          <w:rFonts w:ascii="Arial" w:hAnsi="Arial" w:cs="Arial"/>
          <w:b/>
        </w:rPr>
        <w:t>Članak 4.</w:t>
      </w:r>
    </w:p>
    <w:p w14:paraId="193020FA" w14:textId="77777777" w:rsidR="0067124C" w:rsidRDefault="0067124C" w:rsidP="0067124C">
      <w:pPr>
        <w:jc w:val="both"/>
        <w:rPr>
          <w:rFonts w:ascii="Arial" w:hAnsi="Arial" w:cs="Arial"/>
          <w:bCs/>
        </w:rPr>
      </w:pPr>
      <w:r w:rsidRPr="0067124C">
        <w:rPr>
          <w:rFonts w:ascii="Arial" w:hAnsi="Arial" w:cs="Arial"/>
          <w:b/>
        </w:rPr>
        <w:tab/>
      </w:r>
      <w:r w:rsidRPr="0067124C">
        <w:rPr>
          <w:rFonts w:ascii="Arial" w:hAnsi="Arial" w:cs="Arial"/>
          <w:bCs/>
        </w:rPr>
        <w:t xml:space="preserve">Stupanjem na snagu ove Odluke prestaje važiti Odluka o visini osnovice za obračun plaća djelatnika DV Bubamara Kalinovac KLSA: 601-01/19-01/05, URBROJ: 2137/21-01/02-19-1 od 5. prosinca 2019. godine. </w:t>
      </w:r>
    </w:p>
    <w:p w14:paraId="22892A25" w14:textId="77777777" w:rsidR="0067124C" w:rsidRPr="0067124C" w:rsidRDefault="0067124C" w:rsidP="0067124C">
      <w:pPr>
        <w:jc w:val="both"/>
        <w:rPr>
          <w:rFonts w:ascii="Arial" w:hAnsi="Arial" w:cs="Arial"/>
          <w:bCs/>
        </w:rPr>
      </w:pPr>
    </w:p>
    <w:p w14:paraId="666DE797" w14:textId="77777777" w:rsidR="0067124C" w:rsidRPr="0067124C" w:rsidRDefault="0067124C" w:rsidP="0067124C">
      <w:pPr>
        <w:jc w:val="center"/>
        <w:rPr>
          <w:rFonts w:ascii="Arial" w:hAnsi="Arial" w:cs="Arial"/>
          <w:b/>
        </w:rPr>
      </w:pPr>
      <w:r w:rsidRPr="0067124C">
        <w:rPr>
          <w:rFonts w:ascii="Arial" w:hAnsi="Arial" w:cs="Arial"/>
          <w:b/>
        </w:rPr>
        <w:t xml:space="preserve"> </w:t>
      </w:r>
    </w:p>
    <w:p w14:paraId="215A84B8" w14:textId="77777777" w:rsidR="0067124C" w:rsidRPr="0067124C" w:rsidRDefault="0067124C" w:rsidP="0067124C">
      <w:pPr>
        <w:jc w:val="center"/>
        <w:rPr>
          <w:rFonts w:ascii="Arial" w:hAnsi="Arial" w:cs="Arial"/>
          <w:b/>
        </w:rPr>
      </w:pPr>
      <w:r w:rsidRPr="0067124C">
        <w:rPr>
          <w:rFonts w:ascii="Arial" w:hAnsi="Arial" w:cs="Arial"/>
          <w:b/>
        </w:rPr>
        <w:t>Članak 5.</w:t>
      </w:r>
    </w:p>
    <w:p w14:paraId="28A239CC" w14:textId="77777777" w:rsidR="0067124C" w:rsidRPr="0067124C" w:rsidRDefault="0067124C" w:rsidP="0067124C">
      <w:pPr>
        <w:jc w:val="both"/>
        <w:rPr>
          <w:rFonts w:ascii="Arial" w:hAnsi="Arial" w:cs="Arial"/>
          <w:b/>
        </w:rPr>
      </w:pPr>
      <w:r w:rsidRPr="0067124C">
        <w:rPr>
          <w:rFonts w:ascii="Arial" w:hAnsi="Arial" w:cs="Arial"/>
        </w:rPr>
        <w:tab/>
        <w:t xml:space="preserve">Ova Odluka stupa na snagu danom donošenja. </w:t>
      </w:r>
    </w:p>
    <w:p w14:paraId="72900E5D" w14:textId="77777777" w:rsidR="0067124C" w:rsidRPr="0067124C" w:rsidRDefault="0067124C" w:rsidP="0067124C">
      <w:pPr>
        <w:jc w:val="both"/>
        <w:rPr>
          <w:rFonts w:ascii="Arial" w:hAnsi="Arial" w:cs="Arial"/>
        </w:rPr>
      </w:pPr>
      <w:r w:rsidRPr="0067124C">
        <w:rPr>
          <w:rFonts w:ascii="Arial" w:hAnsi="Arial" w:cs="Arial"/>
        </w:rPr>
        <w:t xml:space="preserve"> </w:t>
      </w:r>
    </w:p>
    <w:p w14:paraId="1B83FC06" w14:textId="77777777" w:rsidR="0067124C" w:rsidRPr="0067124C" w:rsidRDefault="0067124C" w:rsidP="0067124C">
      <w:pPr>
        <w:jc w:val="both"/>
        <w:rPr>
          <w:rFonts w:ascii="Arial" w:hAnsi="Arial" w:cs="Arial"/>
        </w:rPr>
      </w:pPr>
      <w:r w:rsidRPr="0067124C">
        <w:rPr>
          <w:rFonts w:ascii="Arial" w:hAnsi="Arial" w:cs="Arial"/>
        </w:rPr>
        <w:t xml:space="preserve"> </w:t>
      </w:r>
    </w:p>
    <w:p w14:paraId="31683DEF" w14:textId="77777777" w:rsidR="0067124C" w:rsidRPr="0067124C" w:rsidRDefault="0067124C" w:rsidP="0067124C">
      <w:pPr>
        <w:jc w:val="center"/>
        <w:rPr>
          <w:rFonts w:ascii="Arial" w:hAnsi="Arial" w:cs="Arial"/>
          <w:b/>
        </w:rPr>
      </w:pPr>
      <w:r w:rsidRPr="0067124C">
        <w:rPr>
          <w:rFonts w:ascii="Arial" w:hAnsi="Arial" w:cs="Arial"/>
          <w:b/>
        </w:rPr>
        <w:t>UPRAVNO VIJEĆE DJEČJEG VRTIĆA BUBAMARA KALINOVAC</w:t>
      </w:r>
    </w:p>
    <w:p w14:paraId="071CC5CE" w14:textId="77777777" w:rsidR="0067124C" w:rsidRPr="0067124C" w:rsidRDefault="0067124C" w:rsidP="0067124C">
      <w:pPr>
        <w:jc w:val="both"/>
        <w:rPr>
          <w:rFonts w:ascii="Arial" w:hAnsi="Arial" w:cs="Arial"/>
          <w:b/>
        </w:rPr>
      </w:pPr>
      <w:r w:rsidRPr="0067124C">
        <w:rPr>
          <w:rFonts w:ascii="Arial" w:hAnsi="Arial" w:cs="Arial"/>
          <w:b/>
        </w:rPr>
        <w:t xml:space="preserve"> </w:t>
      </w:r>
    </w:p>
    <w:p w14:paraId="75DD2A5A" w14:textId="7B3ACD24" w:rsidR="0067124C" w:rsidRPr="0067124C" w:rsidRDefault="0067124C" w:rsidP="0067124C">
      <w:pPr>
        <w:jc w:val="both"/>
        <w:rPr>
          <w:rFonts w:ascii="Arial" w:hAnsi="Arial" w:cs="Arial"/>
          <w:b/>
        </w:rPr>
      </w:pPr>
      <w:r w:rsidRPr="0067124C">
        <w:rPr>
          <w:rFonts w:ascii="Arial" w:hAnsi="Arial" w:cs="Arial"/>
          <w:b/>
        </w:rPr>
        <w:t>KLASA: 601-01/26-01/</w:t>
      </w:r>
      <w:r w:rsidR="000C44BA">
        <w:rPr>
          <w:rFonts w:ascii="Arial" w:hAnsi="Arial" w:cs="Arial"/>
          <w:b/>
        </w:rPr>
        <w:t>24</w:t>
      </w:r>
    </w:p>
    <w:p w14:paraId="40AEB994" w14:textId="77777777" w:rsidR="0067124C" w:rsidRPr="0067124C" w:rsidRDefault="0067124C" w:rsidP="0067124C">
      <w:pPr>
        <w:jc w:val="both"/>
        <w:rPr>
          <w:rFonts w:ascii="Arial" w:hAnsi="Arial" w:cs="Arial"/>
          <w:b/>
        </w:rPr>
      </w:pPr>
      <w:r w:rsidRPr="0067124C">
        <w:rPr>
          <w:rFonts w:ascii="Arial" w:hAnsi="Arial" w:cs="Arial"/>
          <w:b/>
        </w:rPr>
        <w:t>URBROJ: 2137-69-26-1</w:t>
      </w:r>
    </w:p>
    <w:p w14:paraId="0A12386A" w14:textId="77777777" w:rsidR="0067124C" w:rsidRPr="0067124C" w:rsidRDefault="0067124C" w:rsidP="0067124C">
      <w:pPr>
        <w:jc w:val="both"/>
        <w:rPr>
          <w:rFonts w:ascii="Arial" w:hAnsi="Arial" w:cs="Arial"/>
          <w:b/>
        </w:rPr>
      </w:pPr>
      <w:r w:rsidRPr="0067124C">
        <w:rPr>
          <w:rFonts w:ascii="Arial" w:hAnsi="Arial" w:cs="Arial"/>
          <w:b/>
        </w:rPr>
        <w:t>Kalinovac, 22. srpnja 2026.</w:t>
      </w:r>
    </w:p>
    <w:p w14:paraId="780ADF38" w14:textId="77777777" w:rsidR="0067124C" w:rsidRPr="0067124C" w:rsidRDefault="0067124C" w:rsidP="0067124C">
      <w:pPr>
        <w:jc w:val="center"/>
        <w:rPr>
          <w:rFonts w:ascii="Arial" w:hAnsi="Arial" w:cs="Arial"/>
          <w:b/>
        </w:rPr>
      </w:pPr>
      <w:r w:rsidRPr="0067124C">
        <w:rPr>
          <w:rFonts w:ascii="Arial" w:hAnsi="Arial" w:cs="Arial"/>
          <w:b/>
        </w:rPr>
        <w:t xml:space="preserve"> </w:t>
      </w:r>
    </w:p>
    <w:p w14:paraId="542267B2" w14:textId="77777777" w:rsidR="0067124C" w:rsidRPr="0067124C" w:rsidRDefault="0067124C" w:rsidP="0067124C">
      <w:pPr>
        <w:jc w:val="center"/>
        <w:rPr>
          <w:rFonts w:ascii="Arial" w:hAnsi="Arial" w:cs="Arial"/>
          <w:b/>
        </w:rPr>
      </w:pPr>
      <w:r w:rsidRPr="0067124C">
        <w:rPr>
          <w:rFonts w:ascii="Arial" w:hAnsi="Arial" w:cs="Arial"/>
          <w:b/>
        </w:rPr>
        <w:t xml:space="preserve"> </w:t>
      </w:r>
    </w:p>
    <w:p w14:paraId="46F0F759" w14:textId="77777777" w:rsidR="0067124C" w:rsidRPr="0067124C" w:rsidRDefault="0067124C" w:rsidP="0067124C">
      <w:pPr>
        <w:jc w:val="right"/>
        <w:rPr>
          <w:rFonts w:ascii="Arial" w:hAnsi="Arial" w:cs="Arial"/>
          <w:b/>
        </w:rPr>
      </w:pPr>
      <w:r w:rsidRPr="0067124C">
        <w:rPr>
          <w:rFonts w:ascii="Arial" w:hAnsi="Arial" w:cs="Arial"/>
          <w:b/>
        </w:rPr>
        <w:t>PREDSJEDNIK:</w:t>
      </w:r>
    </w:p>
    <w:p w14:paraId="254DE973" w14:textId="77777777" w:rsidR="0067124C" w:rsidRPr="0067124C" w:rsidRDefault="0067124C" w:rsidP="0067124C">
      <w:pPr>
        <w:jc w:val="right"/>
        <w:rPr>
          <w:rFonts w:ascii="Arial" w:hAnsi="Arial" w:cs="Arial"/>
          <w:b/>
        </w:rPr>
      </w:pPr>
      <w:r w:rsidRPr="0067124C">
        <w:rPr>
          <w:rFonts w:ascii="Arial" w:hAnsi="Arial" w:cs="Arial"/>
          <w:b/>
        </w:rPr>
        <w:t xml:space="preserve">Nikolina </w:t>
      </w:r>
      <w:proofErr w:type="spellStart"/>
      <w:r w:rsidRPr="0067124C">
        <w:rPr>
          <w:rFonts w:ascii="Arial" w:hAnsi="Arial" w:cs="Arial"/>
          <w:b/>
        </w:rPr>
        <w:t>Šanjek</w:t>
      </w:r>
      <w:proofErr w:type="spellEnd"/>
    </w:p>
    <w:p w14:paraId="3901ABA2" w14:textId="77777777" w:rsidR="0067124C" w:rsidRPr="0067124C" w:rsidRDefault="0067124C" w:rsidP="0067124C">
      <w:pPr>
        <w:jc w:val="both"/>
        <w:rPr>
          <w:rFonts w:ascii="Arial" w:hAnsi="Arial" w:cs="Arial"/>
          <w:b/>
        </w:rPr>
      </w:pPr>
      <w:r w:rsidRPr="0067124C">
        <w:rPr>
          <w:rFonts w:ascii="Arial" w:hAnsi="Arial" w:cs="Arial"/>
          <w:b/>
        </w:rPr>
        <w:t xml:space="preserve"> </w:t>
      </w:r>
    </w:p>
    <w:p w14:paraId="10222AF0" w14:textId="77777777" w:rsidR="0067124C" w:rsidRPr="0067124C" w:rsidRDefault="0067124C" w:rsidP="0067124C">
      <w:pPr>
        <w:jc w:val="both"/>
        <w:rPr>
          <w:rFonts w:ascii="Arial" w:hAnsi="Arial" w:cs="Arial"/>
        </w:rPr>
      </w:pPr>
      <w:r w:rsidRPr="0067124C">
        <w:rPr>
          <w:rFonts w:ascii="Arial" w:hAnsi="Arial" w:cs="Arial"/>
        </w:rPr>
        <w:t xml:space="preserve"> </w:t>
      </w:r>
    </w:p>
    <w:p w14:paraId="09D5FECD" w14:textId="77777777" w:rsidR="0067124C" w:rsidRPr="0067124C" w:rsidRDefault="0067124C" w:rsidP="0067124C">
      <w:pPr>
        <w:rPr>
          <w:rFonts w:ascii="Arial" w:hAnsi="Arial" w:cs="Arial"/>
        </w:rPr>
      </w:pPr>
      <w:r w:rsidRPr="0067124C">
        <w:rPr>
          <w:rFonts w:ascii="Arial" w:hAnsi="Arial" w:cs="Arial"/>
        </w:rPr>
        <w:t xml:space="preserve"> </w:t>
      </w:r>
    </w:p>
    <w:p w14:paraId="29FB947E" w14:textId="77777777" w:rsidR="005C6026" w:rsidRPr="0067124C" w:rsidRDefault="005C6026">
      <w:pPr>
        <w:rPr>
          <w:rFonts w:ascii="Arial" w:hAnsi="Arial" w:cs="Arial"/>
        </w:rPr>
      </w:pPr>
    </w:p>
    <w:sectPr w:rsidR="005C6026" w:rsidRPr="0067124C" w:rsidSect="006F62FB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24C"/>
    <w:rsid w:val="000C44BA"/>
    <w:rsid w:val="002C2CB7"/>
    <w:rsid w:val="003901DB"/>
    <w:rsid w:val="005C6026"/>
    <w:rsid w:val="0067124C"/>
    <w:rsid w:val="006C198F"/>
    <w:rsid w:val="006F62FB"/>
    <w:rsid w:val="0098325E"/>
    <w:rsid w:val="00EB6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1B9DF"/>
  <w15:chartTrackingRefBased/>
  <w15:docId w15:val="{1EED4706-38BF-43A3-A1EA-318D35FB0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124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67124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7124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7124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7124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7124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7124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7124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7124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7124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712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712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712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7124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7124C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7124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7124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7124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7124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7124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6712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7124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6712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7124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67124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67124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67124C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712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7124C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6712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203</Words>
  <Characters>1159</Characters>
  <Application>Microsoft Office Word</Application>
  <DocSecurity>0</DocSecurity>
  <Lines>9</Lines>
  <Paragraphs>2</Paragraphs>
  <ScaleCrop>false</ScaleCrop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Dječji vrtić Bubamara Kalinovac</dc:creator>
  <cp:keywords/>
  <dc:description/>
  <cp:lastModifiedBy>Dječji vrtić Bubamara Kalinovac</cp:lastModifiedBy>
  <cp:revision>3</cp:revision>
  <dcterms:created xsi:type="dcterms:W3CDTF">2026-07-17T11:07:00Z</dcterms:created>
  <dcterms:modified xsi:type="dcterms:W3CDTF">2026-07-17T11:48:00Z</dcterms:modified>
</cp:coreProperties>
</file>